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29" w:type="dxa"/>
        <w:tblInd w:w="-318" w:type="dxa"/>
        <w:tblLayout w:type="fixed"/>
        <w:tblLook w:val="01E0" w:firstRow="1" w:lastRow="1" w:firstColumn="1" w:lastColumn="1" w:noHBand="0" w:noVBand="0"/>
      </w:tblPr>
      <w:tblGrid>
        <w:gridCol w:w="3970"/>
        <w:gridCol w:w="6159"/>
      </w:tblGrid>
      <w:tr w:rsidR="003B49B9" w:rsidRPr="00A6487F" w14:paraId="60271C2F" w14:textId="77777777">
        <w:tc>
          <w:tcPr>
            <w:tcW w:w="3970" w:type="dxa"/>
            <w:shd w:val="clear" w:color="auto" w:fill="auto"/>
          </w:tcPr>
          <w:p w14:paraId="4BF0BFA7" w14:textId="77777777" w:rsidR="003B49B9" w:rsidRPr="00A6487F" w:rsidRDefault="003B49B9" w:rsidP="003B49B9">
            <w:pPr>
              <w:spacing w:before="0" w:after="0"/>
              <w:jc w:val="center"/>
              <w:rPr>
                <w:bCs/>
                <w:szCs w:val="26"/>
                <w:lang w:val="nl-NL"/>
              </w:rPr>
            </w:pPr>
            <w:r w:rsidRPr="00A6487F">
              <w:rPr>
                <w:bCs/>
                <w:szCs w:val="26"/>
                <w:lang w:val="nl-NL"/>
              </w:rPr>
              <w:t>UBND TỈNH LÂM ĐỒNG</w:t>
            </w:r>
          </w:p>
          <w:p w14:paraId="6DF54168" w14:textId="77777777" w:rsidR="003B49B9" w:rsidRPr="00A6487F" w:rsidRDefault="003B49B9" w:rsidP="003B49B9">
            <w:pPr>
              <w:spacing w:before="0" w:after="0"/>
              <w:jc w:val="center"/>
              <w:rPr>
                <w:b/>
                <w:szCs w:val="26"/>
                <w:lang w:val="nl-NL"/>
              </w:rPr>
            </w:pPr>
            <w:r w:rsidRPr="00A6487F">
              <w:rPr>
                <w:b/>
                <w:szCs w:val="26"/>
                <w:lang w:val="nl-NL"/>
              </w:rPr>
              <w:t>SỞ GIÁO DỤC VÀ ĐÀO TẠO</w:t>
            </w:r>
          </w:p>
          <w:p w14:paraId="74DB2784" w14:textId="77777777" w:rsidR="003B49B9" w:rsidRPr="00A6487F" w:rsidRDefault="003B49B9" w:rsidP="003B49B9">
            <w:pPr>
              <w:spacing w:before="0" w:after="0"/>
              <w:jc w:val="center"/>
              <w:rPr>
                <w:sz w:val="14"/>
                <w:szCs w:val="26"/>
                <w:lang w:val="nl-NL"/>
              </w:rPr>
            </w:pPr>
            <w:r w:rsidRPr="00A6487F">
              <w:rPr>
                <w:noProof/>
                <w:sz w:val="14"/>
                <w:szCs w:val="26"/>
              </w:rPr>
              <mc:AlternateContent>
                <mc:Choice Requires="wps">
                  <w:drawing>
                    <wp:anchor distT="0" distB="0" distL="114300" distR="114300" simplePos="0" relativeHeight="251659264" behindDoc="0" locked="0" layoutInCell="1" allowOverlap="1" wp14:anchorId="0701FC4C" wp14:editId="7238B3B7">
                      <wp:simplePos x="0" y="0"/>
                      <wp:positionH relativeFrom="column">
                        <wp:posOffset>568960</wp:posOffset>
                      </wp:positionH>
                      <wp:positionV relativeFrom="paragraph">
                        <wp:posOffset>13335</wp:posOffset>
                      </wp:positionV>
                      <wp:extent cx="1187450" cy="0"/>
                      <wp:effectExtent l="6985" t="13335" r="5715" b="5715"/>
                      <wp:wrapNone/>
                      <wp:docPr id="147859649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50A8E"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pt,1.05pt" to="138.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NjTsAEAAEgDAAAOAAAAZHJzL2Uyb0RvYy54bWysU8Fu2zAMvQ/YPwi6L46DZeuMOD2k6y7d&#10;FqDdBzCSbAuTRYFU4uTvJ6lJVmy3oj4Ikkg+vfdIr26PoxMHQ2zRt7KezaUwXqG2vm/lr6f7DzdS&#10;cASvwaE3rTwZlrfr9+9WU2jMAgd02pBIIJ6bKbRyiDE0VcVqMCPwDIPxKdghjRDTkfpKE0wJfXTV&#10;Yj7/VE1IOhAqw5xu756Dcl3wu86o+LPr2EThWpm4xbJSWXd5rdYraHqCMFh1pgGvYDGC9enRK9Qd&#10;RBB7sv9BjVYRMnZxpnCssOusMkVDUlPP/1HzOEAwRUsyh8PVJn47WPXjsPFbytTV0T+GB1S/WXjc&#10;DOB7Uwg8nUJqXJ2tqqbAzbUkHzhsSeym76hTDuwjFheOHY0ZMukTx2L26Wq2OUah0mVd33z+uEw9&#10;UZdYBc2lMBDHbwZHkTetdNZnH6CBwwPHTASaS0q+9nhvnSu9dF5MrfyyXCxLAaOzOgdzGlO/2zgS&#10;B8jTUL6iKkVephHuvS5ggwH99byPYN3zPj3u/NmMrD8PGzc71KctXUxK7Sosz6OV5+HluVT//QHW&#10;fwAAAP//AwBQSwMEFAAGAAgAAAAhAIh/xXDZAAAABgEAAA8AAABkcnMvZG93bnJldi54bWxMjsFO&#10;wzAQRO9I/IO1SFyq1mmQQglxKgTkxoVCxXUbL0lEvE5jtw18PQsXOD7NaOYV68n16khj6DwbWC4S&#10;UMS1tx03Bl5fqvkKVIjIFnvPZOCTAqzL87MCc+tP/EzHTWyUjHDI0UAb45BrHeqWHIaFH4gle/ej&#10;wyg4NtqOeJJx1+s0STLtsGN5aHGg+5bqj83BGQjVlvbV16yeJW9Xjad0//D0iMZcXkx3t6AiTfGv&#10;DD/6og6lOO38gW1QvYHVTSZNA+kSlMTpdSa8+2VdFvq/fvkNAAD//wMAUEsBAi0AFAAGAAgAAAAh&#10;ALaDOJL+AAAA4QEAABMAAAAAAAAAAAAAAAAAAAAAAFtDb250ZW50X1R5cGVzXS54bWxQSwECLQAU&#10;AAYACAAAACEAOP0h/9YAAACUAQAACwAAAAAAAAAAAAAAAAAvAQAAX3JlbHMvLnJlbHNQSwECLQAU&#10;AAYACAAAACEATbzY07ABAABIAwAADgAAAAAAAAAAAAAAAAAuAgAAZHJzL2Uyb0RvYy54bWxQSwEC&#10;LQAUAAYACAAAACEAiH/FcNkAAAAGAQAADwAAAAAAAAAAAAAAAAAKBAAAZHJzL2Rvd25yZXYueG1s&#10;UEsFBgAAAAAEAAQA8wAAABAFAAAAAA==&#10;"/>
                  </w:pict>
                </mc:Fallback>
              </mc:AlternateContent>
            </w:r>
            <w:r w:rsidRPr="00A6487F">
              <w:rPr>
                <w:b/>
                <w:sz w:val="14"/>
                <w:szCs w:val="26"/>
                <w:lang w:val="nl-NL"/>
              </w:rPr>
              <w:t xml:space="preserve"> </w:t>
            </w:r>
            <w:r w:rsidRPr="00A6487F">
              <w:rPr>
                <w:sz w:val="14"/>
                <w:szCs w:val="26"/>
                <w:lang w:val="nl-NL"/>
              </w:rPr>
              <w:t xml:space="preserve">               </w:t>
            </w:r>
          </w:p>
          <w:p w14:paraId="1687F329" w14:textId="77777777" w:rsidR="003B49B9" w:rsidRPr="00A6487F" w:rsidRDefault="003B49B9" w:rsidP="003B49B9">
            <w:pPr>
              <w:spacing w:before="0" w:after="0"/>
              <w:jc w:val="center"/>
              <w:rPr>
                <w:b/>
                <w:szCs w:val="26"/>
                <w:lang w:val="vi-VN"/>
              </w:rPr>
            </w:pPr>
            <w:r w:rsidRPr="00A6487F">
              <w:rPr>
                <w:szCs w:val="26"/>
                <w:lang w:val="nl-NL"/>
              </w:rPr>
              <w:t>Số:       /SGDĐT-TC</w:t>
            </w:r>
            <w:r w:rsidRPr="00A6487F">
              <w:rPr>
                <w:szCs w:val="26"/>
                <w:lang w:val="vi-VN"/>
              </w:rPr>
              <w:t>HC</w:t>
            </w:r>
          </w:p>
        </w:tc>
        <w:tc>
          <w:tcPr>
            <w:tcW w:w="6159" w:type="dxa"/>
            <w:shd w:val="clear" w:color="auto" w:fill="auto"/>
          </w:tcPr>
          <w:p w14:paraId="78881746" w14:textId="77777777" w:rsidR="003B49B9" w:rsidRPr="00A6487F" w:rsidRDefault="003B49B9" w:rsidP="003B49B9">
            <w:pPr>
              <w:spacing w:before="0" w:after="0"/>
              <w:jc w:val="center"/>
              <w:rPr>
                <w:b/>
                <w:szCs w:val="26"/>
                <w:lang w:val="nl-NL"/>
              </w:rPr>
            </w:pPr>
            <w:r w:rsidRPr="00A6487F">
              <w:rPr>
                <w:b/>
                <w:szCs w:val="26"/>
                <w:lang w:val="nl-NL"/>
              </w:rPr>
              <w:t>CỘNG HOÀ XÃ HỘI CHỦ NGHĨA VIỆT NAM</w:t>
            </w:r>
          </w:p>
          <w:p w14:paraId="17F1DF27" w14:textId="77777777" w:rsidR="003B49B9" w:rsidRPr="00A6487F" w:rsidRDefault="003B49B9" w:rsidP="003B49B9">
            <w:pPr>
              <w:spacing w:before="0" w:after="0"/>
              <w:jc w:val="center"/>
              <w:rPr>
                <w:b/>
                <w:sz w:val="30"/>
                <w:szCs w:val="28"/>
                <w:lang w:val="nl-NL"/>
              </w:rPr>
            </w:pPr>
            <w:r w:rsidRPr="00A6487F">
              <w:rPr>
                <w:b/>
                <w:sz w:val="30"/>
                <w:szCs w:val="28"/>
                <w:lang w:val="nl-NL"/>
              </w:rPr>
              <w:t>Độc lập - Tự do - Hạnh phúc</w:t>
            </w:r>
          </w:p>
          <w:p w14:paraId="350AA56C" w14:textId="77777777" w:rsidR="003B49B9" w:rsidRPr="00A6487F" w:rsidRDefault="003B49B9" w:rsidP="003B49B9">
            <w:pPr>
              <w:spacing w:before="0" w:after="0"/>
              <w:jc w:val="center"/>
              <w:rPr>
                <w:i/>
                <w:sz w:val="14"/>
                <w:szCs w:val="26"/>
                <w:lang w:val="nl-NL"/>
              </w:rPr>
            </w:pPr>
            <w:r w:rsidRPr="00A6487F">
              <w:rPr>
                <w:noProof/>
                <w:sz w:val="14"/>
                <w:szCs w:val="26"/>
              </w:rPr>
              <mc:AlternateContent>
                <mc:Choice Requires="wps">
                  <w:drawing>
                    <wp:anchor distT="0" distB="0" distL="114300" distR="114300" simplePos="0" relativeHeight="251660288" behindDoc="0" locked="0" layoutInCell="1" allowOverlap="1" wp14:anchorId="045377F5" wp14:editId="112DAAE1">
                      <wp:simplePos x="0" y="0"/>
                      <wp:positionH relativeFrom="column">
                        <wp:posOffset>733586</wp:posOffset>
                      </wp:positionH>
                      <wp:positionV relativeFrom="paragraph">
                        <wp:posOffset>17145</wp:posOffset>
                      </wp:positionV>
                      <wp:extent cx="2301240" cy="0"/>
                      <wp:effectExtent l="0" t="0" r="22860" b="19050"/>
                      <wp:wrapNone/>
                      <wp:docPr id="50624495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1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CAC83"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1.35pt" to="238.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glsAEAAEgDAAAOAAAAZHJzL2Uyb0RvYy54bWysU8GO0zAQvSPxD5bvNGlgEURN99BluSxQ&#10;aZcPmNpOYuF4rBm3af8e29t2V3BD5GDZnpnn995MVrfHyYmDIbboO7lc1FIYr1BbP3Ty59P9u09S&#10;cASvwaE3nTwZlrfrt29Wc2hNgyM6bUgkEM/tHDo5xhjaqmI1mgl4gcH4FOyRJojpSEOlCeaEPrmq&#10;qeuP1YykA6EyzOn27jko1wW/742KP/qeTRSuk4lbLCuVdZfXar2CdiAIo1VnGvAPLCawPj16hbqD&#10;CGJP9i+oySpCxj4uFE4V9r1VpmhIapb1H2oeRwimaEnmcLjaxP8PVn0/bPyWMnV19I/hAdUvFh43&#10;I/jBFAJPp5Aat8xWVXPg9lqSDxy2JHbzN9QpB/YRiwvHnqYMmfSJYzH7dDXbHKNQ6bJ5Xy+bD6kn&#10;6hKroL0UBuL41eAk8qaTzvrsA7RweOCYiUB7ScnXHu+tc6WXzou5k59vmptSwOiszsGcxjTsNo7E&#10;AfI0lK+oSpHXaYR7rwvYaEB/Oe8jWPe8T487fzYj68/Dxu0O9WlLF5NSuwrL82jleXh9LtUvP8D6&#10;NwAAAP//AwBQSwMEFAAGAAgAAAAhAGCBB87aAAAABwEAAA8AAABkcnMvZG93bnJldi54bWxMjsFO&#10;wzAQRO9I/IO1SFwq6jRQAiFOhYDcuFBAXLfxkkTE6zR228DXs3CB49OMZl6xmlyv9jSGzrOBxTwB&#10;RVx723Fj4OW5OrsCFSKyxd4zGfikAKvy+KjA3PoDP9F+HRslIxxyNNDGOORah7olh2HuB2LJ3v3o&#10;MAqOjbYjHmTc9TpNkkvtsGN5aHGgu5bqj/XOGQjVK22rr1k9S97OG0/p9v7xAY05PZlub0BFmuJf&#10;GX70RR1Kcdr4HdugeuHFcilVA2kGSvKLLLsGtfllXRb6v3/5DQAA//8DAFBLAQItABQABgAIAAAA&#10;IQC2gziS/gAAAOEBAAATAAAAAAAAAAAAAAAAAAAAAABbQ29udGVudF9UeXBlc10ueG1sUEsBAi0A&#10;FAAGAAgAAAAhADj9If/WAAAAlAEAAAsAAAAAAAAAAAAAAAAALwEAAF9yZWxzLy5yZWxzUEsBAi0A&#10;FAAGAAgAAAAhAFv5OCWwAQAASAMAAA4AAAAAAAAAAAAAAAAALgIAAGRycy9lMm9Eb2MueG1sUEsB&#10;Ai0AFAAGAAgAAAAhAGCBB87aAAAABwEAAA8AAAAAAAAAAAAAAAAACgQAAGRycy9kb3ducmV2Lnht&#10;bFBLBQYAAAAABAAEAPMAAAARBQAAAAA=&#10;"/>
                  </w:pict>
                </mc:Fallback>
              </mc:AlternateContent>
            </w:r>
          </w:p>
          <w:p w14:paraId="7478FA4C" w14:textId="49CE3825" w:rsidR="003B49B9" w:rsidRPr="00A6487F" w:rsidRDefault="003B49B9" w:rsidP="003B49B9">
            <w:pPr>
              <w:spacing w:before="0" w:after="0"/>
              <w:jc w:val="center"/>
              <w:rPr>
                <w:b/>
                <w:szCs w:val="26"/>
                <w:lang w:val="nl-NL"/>
              </w:rPr>
            </w:pPr>
            <w:r w:rsidRPr="00A6487F">
              <w:rPr>
                <w:i/>
                <w:szCs w:val="26"/>
                <w:lang w:val="nl-NL"/>
              </w:rPr>
              <w:t xml:space="preserve">Lâm Đồng, ngày     tháng </w:t>
            </w:r>
            <w:r w:rsidR="00C3185C">
              <w:rPr>
                <w:i/>
                <w:szCs w:val="26"/>
                <w:lang w:val="nl-NL"/>
              </w:rPr>
              <w:t>4</w:t>
            </w:r>
            <w:r w:rsidRPr="00A6487F">
              <w:rPr>
                <w:i/>
                <w:szCs w:val="26"/>
                <w:lang w:val="nl-NL"/>
              </w:rPr>
              <w:t xml:space="preserve"> năm 2025</w:t>
            </w:r>
          </w:p>
        </w:tc>
      </w:tr>
      <w:tr w:rsidR="003B49B9" w:rsidRPr="00A6487F" w14:paraId="79BF0D34" w14:textId="77777777">
        <w:tc>
          <w:tcPr>
            <w:tcW w:w="3970" w:type="dxa"/>
            <w:shd w:val="clear" w:color="auto" w:fill="auto"/>
          </w:tcPr>
          <w:p w14:paraId="3231AB9C" w14:textId="5CFF9D13" w:rsidR="00145485" w:rsidRDefault="003B49B9" w:rsidP="00686345">
            <w:pPr>
              <w:spacing w:before="0" w:after="0"/>
              <w:ind w:left="-108" w:right="-136"/>
              <w:jc w:val="center"/>
              <w:rPr>
                <w:rStyle w:val="fontstyle01"/>
                <w:i w:val="0"/>
                <w:iCs w:val="0"/>
                <w:sz w:val="26"/>
                <w:szCs w:val="26"/>
                <w:lang w:val="nl-NL"/>
              </w:rPr>
            </w:pPr>
            <w:r w:rsidRPr="00686345">
              <w:rPr>
                <w:sz w:val="26"/>
                <w:szCs w:val="26"/>
                <w:lang w:val="nl-NL"/>
              </w:rPr>
              <w:t xml:space="preserve">V/v </w:t>
            </w:r>
            <w:r w:rsidRPr="00686345">
              <w:rPr>
                <w:rStyle w:val="fontstyle01"/>
                <w:i w:val="0"/>
                <w:iCs w:val="0"/>
                <w:sz w:val="26"/>
                <w:szCs w:val="26"/>
                <w:lang w:val="nl-NL"/>
              </w:rPr>
              <w:t>sắp xếp, tổ chức các đơn vị</w:t>
            </w:r>
          </w:p>
          <w:p w14:paraId="0238A0B3" w14:textId="77777777" w:rsidR="00145485" w:rsidRDefault="0069093C" w:rsidP="00686345">
            <w:pPr>
              <w:spacing w:before="0" w:after="0"/>
              <w:ind w:left="-108" w:right="-136"/>
              <w:jc w:val="center"/>
              <w:rPr>
                <w:rStyle w:val="fontstyle01"/>
                <w:i w:val="0"/>
                <w:iCs w:val="0"/>
                <w:sz w:val="26"/>
                <w:szCs w:val="26"/>
                <w:lang w:val="nl-NL"/>
              </w:rPr>
            </w:pPr>
            <w:r w:rsidRPr="00686345">
              <w:rPr>
                <w:rStyle w:val="fontstyle01"/>
                <w:i w:val="0"/>
                <w:iCs w:val="0"/>
                <w:sz w:val="26"/>
                <w:szCs w:val="26"/>
                <w:lang w:val="nl-NL"/>
              </w:rPr>
              <w:t xml:space="preserve">sự nghiệp </w:t>
            </w:r>
            <w:r w:rsidR="00966C1B" w:rsidRPr="00686345">
              <w:rPr>
                <w:rStyle w:val="fontstyle01"/>
                <w:i w:val="0"/>
                <w:iCs w:val="0"/>
                <w:sz w:val="26"/>
                <w:szCs w:val="26"/>
                <w:lang w:val="nl-NL"/>
              </w:rPr>
              <w:t xml:space="preserve">giáo dục </w:t>
            </w:r>
            <w:r w:rsidRPr="00686345">
              <w:rPr>
                <w:rStyle w:val="fontstyle01"/>
                <w:i w:val="0"/>
                <w:iCs w:val="0"/>
                <w:sz w:val="26"/>
                <w:szCs w:val="26"/>
                <w:lang w:val="nl-NL"/>
              </w:rPr>
              <w:t>công lập khi sắp xếp</w:t>
            </w:r>
            <w:r w:rsidR="00831484" w:rsidRPr="00686345">
              <w:rPr>
                <w:rStyle w:val="fontstyle01"/>
                <w:i w:val="0"/>
                <w:iCs w:val="0"/>
                <w:sz w:val="26"/>
                <w:szCs w:val="26"/>
                <w:lang w:val="nl-NL"/>
              </w:rPr>
              <w:t xml:space="preserve"> đơn vị hành chính</w:t>
            </w:r>
            <w:r w:rsidR="00C3185C" w:rsidRPr="00686345">
              <w:rPr>
                <w:rStyle w:val="fontstyle01"/>
                <w:i w:val="0"/>
                <w:iCs w:val="0"/>
                <w:sz w:val="26"/>
                <w:szCs w:val="26"/>
                <w:lang w:val="nl-NL"/>
              </w:rPr>
              <w:t xml:space="preserve"> cấp xã và kết thúc hoạt động của đơn vị</w:t>
            </w:r>
          </w:p>
          <w:p w14:paraId="57712A8A" w14:textId="5179A288" w:rsidR="003B49B9" w:rsidRPr="00A6487F" w:rsidRDefault="00C3185C" w:rsidP="00686345">
            <w:pPr>
              <w:spacing w:before="0" w:after="0"/>
              <w:ind w:left="-108" w:right="-136"/>
              <w:jc w:val="center"/>
              <w:rPr>
                <w:sz w:val="26"/>
                <w:szCs w:val="26"/>
                <w:lang w:val="vi-VN"/>
              </w:rPr>
            </w:pPr>
            <w:r w:rsidRPr="00686345">
              <w:rPr>
                <w:rStyle w:val="fontstyle01"/>
                <w:i w:val="0"/>
                <w:iCs w:val="0"/>
                <w:sz w:val="26"/>
                <w:szCs w:val="26"/>
                <w:lang w:val="nl-NL"/>
              </w:rPr>
              <w:t>hành chính cấp huyệ</w:t>
            </w:r>
            <w:r>
              <w:rPr>
                <w:rStyle w:val="fontstyle01"/>
                <w:i w:val="0"/>
                <w:iCs w:val="0"/>
                <w:lang w:val="nl-NL"/>
              </w:rPr>
              <w:t>n</w:t>
            </w:r>
          </w:p>
        </w:tc>
        <w:tc>
          <w:tcPr>
            <w:tcW w:w="6159" w:type="dxa"/>
            <w:shd w:val="clear" w:color="auto" w:fill="auto"/>
          </w:tcPr>
          <w:p w14:paraId="2B79C674" w14:textId="77777777" w:rsidR="003B49B9" w:rsidRPr="00A6487F" w:rsidRDefault="003B49B9">
            <w:pPr>
              <w:jc w:val="center"/>
              <w:rPr>
                <w:i/>
                <w:szCs w:val="26"/>
                <w:lang w:val="nl-NL"/>
              </w:rPr>
            </w:pPr>
          </w:p>
        </w:tc>
      </w:tr>
    </w:tbl>
    <w:p w14:paraId="316A8585" w14:textId="18BEBFE7" w:rsidR="003B49B9" w:rsidRPr="00A6487F" w:rsidRDefault="003B49B9" w:rsidP="00B51A74">
      <w:pPr>
        <w:spacing w:before="240" w:after="0"/>
        <w:ind w:left="1441" w:firstLine="719"/>
        <w:rPr>
          <w:szCs w:val="28"/>
          <w:lang w:val="nl-NL"/>
        </w:rPr>
      </w:pPr>
      <w:r w:rsidRPr="00A6487F">
        <w:rPr>
          <w:szCs w:val="28"/>
          <w:lang w:val="nl-NL"/>
        </w:rPr>
        <w:t xml:space="preserve">Kính gửi: </w:t>
      </w:r>
      <w:r w:rsidR="00C3185C">
        <w:rPr>
          <w:szCs w:val="28"/>
          <w:lang w:val="nl-NL"/>
        </w:rPr>
        <w:t>UBND các huyện, thành phố.</w:t>
      </w:r>
    </w:p>
    <w:p w14:paraId="6CC25C02" w14:textId="77777777" w:rsidR="00C3185C" w:rsidRDefault="00C3185C">
      <w:pPr>
        <w:ind w:left="-108" w:right="-136" w:firstLine="828"/>
        <w:jc w:val="both"/>
        <w:rPr>
          <w:rFonts w:ascii="TimesNewRomanPSMT" w:hAnsi="TimesNewRomanPSMT"/>
          <w:color w:val="000000"/>
          <w:szCs w:val="28"/>
          <w:lang w:val="nl-NL"/>
        </w:rPr>
      </w:pPr>
    </w:p>
    <w:p w14:paraId="1F7357B5" w14:textId="6C7B3185" w:rsidR="003B49B9" w:rsidRPr="003B49B9" w:rsidRDefault="003B49B9">
      <w:pPr>
        <w:ind w:left="-108" w:right="-136" w:firstLine="828"/>
        <w:jc w:val="both"/>
        <w:rPr>
          <w:rFonts w:ascii="TimesNewRomanPSMT" w:hAnsi="TimesNewRomanPSMT"/>
        </w:rPr>
      </w:pPr>
      <w:r w:rsidRPr="003B49B9">
        <w:rPr>
          <w:rFonts w:ascii="TimesNewRomanPSMT" w:hAnsi="TimesNewRomanPSMT"/>
          <w:color w:val="000000"/>
          <w:szCs w:val="28"/>
          <w:lang w:val="nl-NL"/>
        </w:rPr>
        <w:t xml:space="preserve">Thực hiện </w:t>
      </w:r>
      <w:r w:rsidR="00C3185C">
        <w:rPr>
          <w:rFonts w:ascii="TimesNewRomanPSMT" w:hAnsi="TimesNewRomanPSMT"/>
          <w:color w:val="000000"/>
          <w:szCs w:val="28"/>
          <w:lang w:val="nl-NL"/>
        </w:rPr>
        <w:t>Văn bản số</w:t>
      </w:r>
      <w:r w:rsidRPr="003B49B9">
        <w:rPr>
          <w:rFonts w:ascii="TimesNewRomanPSMT" w:hAnsi="TimesNewRomanPSMT"/>
          <w:color w:val="000000"/>
          <w:szCs w:val="28"/>
          <w:lang w:val="nl-NL"/>
        </w:rPr>
        <w:t xml:space="preserve"> </w:t>
      </w:r>
      <w:r w:rsidR="00C3185C">
        <w:rPr>
          <w:rFonts w:ascii="TimesNewRomanPSMT" w:hAnsi="TimesNewRomanPSMT"/>
          <w:color w:val="000000"/>
          <w:szCs w:val="28"/>
          <w:lang w:val="nl-NL"/>
        </w:rPr>
        <w:t>4160/UBND-TKCT</w:t>
      </w:r>
      <w:r w:rsidRPr="003B49B9">
        <w:rPr>
          <w:rFonts w:ascii="TimesNewRomanPSMT" w:hAnsi="TimesNewRomanPSMT"/>
          <w:color w:val="000000"/>
          <w:szCs w:val="28"/>
          <w:lang w:val="nl-NL"/>
        </w:rPr>
        <w:t xml:space="preserve"> ngày </w:t>
      </w:r>
      <w:r w:rsidR="00C3185C">
        <w:rPr>
          <w:rFonts w:ascii="TimesNewRomanPSMT" w:hAnsi="TimesNewRomanPSMT"/>
          <w:color w:val="000000"/>
          <w:szCs w:val="28"/>
          <w:lang w:val="nl-NL"/>
        </w:rPr>
        <w:t>23</w:t>
      </w:r>
      <w:r w:rsidRPr="003B49B9">
        <w:rPr>
          <w:rFonts w:ascii="TimesNewRomanPSMT" w:hAnsi="TimesNewRomanPSMT"/>
          <w:color w:val="000000"/>
          <w:szCs w:val="28"/>
          <w:lang w:val="nl-NL"/>
        </w:rPr>
        <w:t>/</w:t>
      </w:r>
      <w:r w:rsidR="00C3185C">
        <w:rPr>
          <w:rFonts w:ascii="TimesNewRomanPSMT" w:hAnsi="TimesNewRomanPSMT"/>
          <w:color w:val="000000"/>
          <w:szCs w:val="28"/>
          <w:lang w:val="nl-NL"/>
        </w:rPr>
        <w:t>4</w:t>
      </w:r>
      <w:r w:rsidRPr="003B49B9">
        <w:rPr>
          <w:rFonts w:ascii="TimesNewRomanPSMT" w:hAnsi="TimesNewRomanPSMT"/>
          <w:color w:val="000000"/>
          <w:szCs w:val="28"/>
          <w:lang w:val="nl-NL"/>
        </w:rPr>
        <w:t xml:space="preserve">/2025 của </w:t>
      </w:r>
      <w:r w:rsidR="00823C67">
        <w:rPr>
          <w:rFonts w:ascii="TimesNewRomanPSMT" w:hAnsi="TimesNewRomanPSMT"/>
          <w:color w:val="000000"/>
          <w:szCs w:val="28"/>
          <w:lang w:val="nl-NL"/>
        </w:rPr>
        <w:t>UBND tỉnh Lâm Đồng</w:t>
      </w:r>
      <w:r w:rsidRPr="003B49B9">
        <w:rPr>
          <w:rFonts w:ascii="TimesNewRomanPSMT" w:hAnsi="TimesNewRomanPSMT"/>
          <w:color w:val="000000"/>
          <w:szCs w:val="28"/>
          <w:lang w:val="nl-NL"/>
        </w:rPr>
        <w:t xml:space="preserve"> về việc </w:t>
      </w:r>
      <w:r w:rsidR="00823C67" w:rsidRPr="00823C67">
        <w:rPr>
          <w:rFonts w:ascii="TimesNewRomanPSMT" w:hAnsi="TimesNewRomanPSMT"/>
          <w:color w:val="000000"/>
          <w:szCs w:val="28"/>
          <w:lang w:val="nl-NL"/>
        </w:rPr>
        <w:t>sắp xếp, tổ chức lại các đơn vị sự nghiệp công lập khi sắp xếp đơn vị hành chính cấp xã và kết thúc hoạt động của đơn vị hành chính cấp huyện</w:t>
      </w:r>
      <w:r w:rsidRPr="003B49B9">
        <w:rPr>
          <w:rFonts w:ascii="TimesNewRomanPSMT" w:hAnsi="TimesNewRomanPSMT"/>
        </w:rPr>
        <w:t xml:space="preserve">, Sở Giáo dục </w:t>
      </w:r>
      <w:r w:rsidR="00642DCA">
        <w:rPr>
          <w:rFonts w:ascii="TimesNewRomanPSMT" w:hAnsi="TimesNewRomanPSMT"/>
        </w:rPr>
        <w:t xml:space="preserve">và </w:t>
      </w:r>
      <w:r w:rsidRPr="003B49B9">
        <w:rPr>
          <w:rFonts w:ascii="TimesNewRomanPSMT" w:hAnsi="TimesNewRomanPSMT"/>
        </w:rPr>
        <w:t xml:space="preserve">Đào tạo </w:t>
      </w:r>
      <w:r w:rsidR="004F6DF9">
        <w:rPr>
          <w:rFonts w:ascii="TimesNewRomanPSMT" w:hAnsi="TimesNewRomanPSMT"/>
        </w:rPr>
        <w:t xml:space="preserve">(GDĐT) </w:t>
      </w:r>
      <w:r w:rsidR="00D057FC">
        <w:rPr>
          <w:rFonts w:ascii="TimesNewRomanPSMT" w:hAnsi="TimesNewRomanPSMT"/>
        </w:rPr>
        <w:t>đề nghị</w:t>
      </w:r>
      <w:r w:rsidR="00ED52A3">
        <w:rPr>
          <w:rFonts w:ascii="TimesNewRomanPSMT" w:hAnsi="TimesNewRomanPSMT"/>
        </w:rPr>
        <w:t xml:space="preserve"> UBND các huyện, thành phố</w:t>
      </w:r>
      <w:r w:rsidR="006F736F">
        <w:rPr>
          <w:rFonts w:ascii="TimesNewRomanPSMT" w:hAnsi="TimesNewRomanPSMT"/>
        </w:rPr>
        <w:t xml:space="preserve"> khi xây dựng đề án </w:t>
      </w:r>
      <w:r w:rsidR="00282A3B" w:rsidRPr="00823C67">
        <w:rPr>
          <w:rFonts w:ascii="TimesNewRomanPSMT" w:hAnsi="TimesNewRomanPSMT"/>
          <w:color w:val="000000"/>
          <w:szCs w:val="28"/>
          <w:lang w:val="nl-NL"/>
        </w:rPr>
        <w:t xml:space="preserve">sắp xếp, tổ chức lại các đơn vị sự nghiệp công lập </w:t>
      </w:r>
      <w:r w:rsidR="00FA29A8" w:rsidRPr="00FA29A8">
        <w:rPr>
          <w:rFonts w:ascii="TimesNewRomanPSMT" w:hAnsi="TimesNewRomanPSMT"/>
        </w:rPr>
        <w:t xml:space="preserve">tại </w:t>
      </w:r>
      <w:r w:rsidR="00FA29A8">
        <w:rPr>
          <w:rFonts w:ascii="TimesNewRomanPSMT" w:hAnsi="TimesNewRomanPSMT"/>
        </w:rPr>
        <w:t>các huyện, thành phố</w:t>
      </w:r>
      <w:r w:rsidR="00FA29A8" w:rsidRPr="00FA29A8">
        <w:rPr>
          <w:rFonts w:ascii="TimesNewRomanPSMT" w:hAnsi="TimesNewRomanPSMT"/>
        </w:rPr>
        <w:t xml:space="preserve"> </w:t>
      </w:r>
      <w:r w:rsidR="00D32E43">
        <w:rPr>
          <w:rFonts w:ascii="TimesNewRomanPSMT" w:hAnsi="TimesNewRomanPSMT"/>
        </w:rPr>
        <w:t>thực hiện một số nội dung sau</w:t>
      </w:r>
      <w:r w:rsidR="00FA29A8" w:rsidRPr="00FA29A8">
        <w:rPr>
          <w:rFonts w:ascii="TimesNewRomanPSMT" w:hAnsi="TimesNewRomanPSMT"/>
        </w:rPr>
        <w:t>:</w:t>
      </w:r>
    </w:p>
    <w:p w14:paraId="3DD976AD" w14:textId="5338D611" w:rsidR="00AD7BDA" w:rsidRPr="00AD7BDA" w:rsidRDefault="00B47BA9" w:rsidP="00AD7BDA">
      <w:pPr>
        <w:ind w:right="-136" w:firstLine="720"/>
        <w:jc w:val="both"/>
        <w:rPr>
          <w:rFonts w:ascii="TimesNewRomanPSMT" w:hAnsi="TimesNewRomanPSMT"/>
          <w:color w:val="000000"/>
          <w:szCs w:val="28"/>
          <w:lang w:val="nl-NL"/>
        </w:rPr>
      </w:pPr>
      <w:r>
        <w:rPr>
          <w:rFonts w:ascii="TimesNewRomanPSMT" w:hAnsi="TimesNewRomanPSMT"/>
          <w:color w:val="000000"/>
          <w:szCs w:val="28"/>
          <w:lang w:val="nl-NL"/>
        </w:rPr>
        <w:t>1.</w:t>
      </w:r>
      <w:r w:rsidR="00D44229">
        <w:rPr>
          <w:rFonts w:ascii="TimesNewRomanPSMT" w:hAnsi="TimesNewRomanPSMT"/>
          <w:color w:val="000000"/>
          <w:szCs w:val="28"/>
          <w:lang w:val="nl-NL"/>
        </w:rPr>
        <w:t xml:space="preserve"> </w:t>
      </w:r>
      <w:r w:rsidR="00AD7BDA" w:rsidRPr="00AD7BDA">
        <w:rPr>
          <w:rFonts w:ascii="TimesNewRomanPSMT" w:hAnsi="TimesNewRomanPSMT"/>
          <w:color w:val="000000"/>
          <w:szCs w:val="28"/>
          <w:lang w:val="nl-NL"/>
        </w:rPr>
        <w:t xml:space="preserve">Trên cơ sở rà soát, đánh giá chức năng, nhiệm vụ, quyền hạn và hiệu quả hoạt động các đơn vị sự nghiệp </w:t>
      </w:r>
      <w:r w:rsidR="00D44229">
        <w:rPr>
          <w:rFonts w:ascii="TimesNewRomanPSMT" w:hAnsi="TimesNewRomanPSMT"/>
          <w:color w:val="000000"/>
          <w:szCs w:val="28"/>
          <w:lang w:val="nl-NL"/>
        </w:rPr>
        <w:t xml:space="preserve">giáo dục </w:t>
      </w:r>
      <w:r w:rsidR="00AD7BDA" w:rsidRPr="00AD7BDA">
        <w:rPr>
          <w:rFonts w:ascii="TimesNewRomanPSMT" w:hAnsi="TimesNewRomanPSMT"/>
          <w:color w:val="000000"/>
          <w:szCs w:val="28"/>
          <w:lang w:val="nl-NL"/>
        </w:rPr>
        <w:t xml:space="preserve">công lập </w:t>
      </w:r>
      <w:r w:rsidR="00400C0F" w:rsidRPr="00AD7BDA">
        <w:rPr>
          <w:rFonts w:ascii="TimesNewRomanPSMT" w:hAnsi="TimesNewRomanPSMT"/>
          <w:color w:val="000000"/>
          <w:szCs w:val="28"/>
          <w:lang w:val="nl-NL"/>
        </w:rPr>
        <w:t>hiện có</w:t>
      </w:r>
      <w:r w:rsidR="00400C0F">
        <w:rPr>
          <w:rFonts w:ascii="TimesNewRomanPSMT" w:hAnsi="TimesNewRomanPSMT"/>
          <w:color w:val="000000"/>
          <w:szCs w:val="28"/>
          <w:lang w:val="nl-NL"/>
        </w:rPr>
        <w:t xml:space="preserve"> </w:t>
      </w:r>
      <w:r w:rsidR="0092732E">
        <w:rPr>
          <w:rFonts w:ascii="TimesNewRomanPSMT" w:hAnsi="TimesNewRomanPSMT"/>
          <w:color w:val="000000"/>
          <w:szCs w:val="28"/>
          <w:lang w:val="nl-NL"/>
        </w:rPr>
        <w:t>thuộc địa bàn</w:t>
      </w:r>
      <w:r w:rsidR="00AD7BDA" w:rsidRPr="00AD7BDA">
        <w:rPr>
          <w:rFonts w:ascii="TimesNewRomanPSMT" w:hAnsi="TimesNewRomanPSMT"/>
          <w:color w:val="000000"/>
          <w:szCs w:val="28"/>
          <w:lang w:val="nl-NL"/>
        </w:rPr>
        <w:t xml:space="preserve">, </w:t>
      </w:r>
      <w:r w:rsidR="00E724B1">
        <w:rPr>
          <w:rFonts w:ascii="TimesNewRomanPSMT" w:hAnsi="TimesNewRomanPSMT"/>
          <w:color w:val="000000"/>
          <w:szCs w:val="28"/>
          <w:lang w:val="nl-NL"/>
        </w:rPr>
        <w:t>UBND các</w:t>
      </w:r>
      <w:r w:rsidR="00921A00">
        <w:rPr>
          <w:rFonts w:ascii="TimesNewRomanPSMT" w:hAnsi="TimesNewRomanPSMT"/>
          <w:color w:val="000000"/>
          <w:szCs w:val="28"/>
          <w:lang w:val="nl-NL"/>
        </w:rPr>
        <w:t xml:space="preserve"> </w:t>
      </w:r>
      <w:r w:rsidR="005D7CCC">
        <w:rPr>
          <w:rFonts w:ascii="TimesNewRomanPSMT" w:hAnsi="TimesNewRomanPSMT"/>
          <w:color w:val="000000"/>
          <w:szCs w:val="28"/>
          <w:lang w:val="nl-NL"/>
        </w:rPr>
        <w:t>huyện</w:t>
      </w:r>
      <w:r w:rsidR="00AD7BDA" w:rsidRPr="00AD7BDA">
        <w:rPr>
          <w:rFonts w:ascii="TimesNewRomanPSMT" w:hAnsi="TimesNewRomanPSMT"/>
          <w:color w:val="000000"/>
          <w:szCs w:val="28"/>
          <w:lang w:val="nl-NL"/>
        </w:rPr>
        <w:t xml:space="preserve">, thành phố </w:t>
      </w:r>
      <w:r w:rsidR="00E724B1">
        <w:rPr>
          <w:rFonts w:ascii="TimesNewRomanPSMT" w:hAnsi="TimesNewRomanPSMT"/>
          <w:color w:val="000000"/>
          <w:szCs w:val="28"/>
          <w:lang w:val="nl-NL"/>
        </w:rPr>
        <w:t>xây dựng đề án</w:t>
      </w:r>
      <w:r w:rsidR="00AD7BDA" w:rsidRPr="00AD7BDA">
        <w:rPr>
          <w:rFonts w:ascii="TimesNewRomanPSMT" w:hAnsi="TimesNewRomanPSMT"/>
          <w:color w:val="000000"/>
          <w:szCs w:val="28"/>
          <w:lang w:val="nl-NL"/>
        </w:rPr>
        <w:t xml:space="preserve"> </w:t>
      </w:r>
      <w:r w:rsidR="006121EB" w:rsidRPr="006121EB">
        <w:rPr>
          <w:rFonts w:ascii="TimesNewRomanPSMT" w:hAnsi="TimesNewRomanPSMT"/>
          <w:color w:val="000000"/>
          <w:szCs w:val="28"/>
          <w:lang w:val="nl-NL"/>
        </w:rPr>
        <w:t xml:space="preserve">chuyển giao nguyên trạng các đơn vị sự nghiệp giáo dục </w:t>
      </w:r>
      <w:r w:rsidR="006E1B69">
        <w:rPr>
          <w:rFonts w:ascii="TimesNewRomanPSMT" w:hAnsi="TimesNewRomanPSMT"/>
          <w:color w:val="000000"/>
          <w:szCs w:val="28"/>
          <w:lang w:val="nl-NL"/>
        </w:rPr>
        <w:t>trực thuộc</w:t>
      </w:r>
      <w:r w:rsidR="00251468">
        <w:rPr>
          <w:rFonts w:ascii="TimesNewRomanPSMT" w:hAnsi="TimesNewRomanPSMT"/>
          <w:color w:val="000000"/>
          <w:szCs w:val="28"/>
          <w:lang w:val="nl-NL"/>
        </w:rPr>
        <w:t xml:space="preserve"> </w:t>
      </w:r>
      <w:r w:rsidR="006121EB" w:rsidRPr="006121EB">
        <w:rPr>
          <w:rFonts w:ascii="TimesNewRomanPSMT" w:hAnsi="TimesNewRomanPSMT"/>
          <w:color w:val="000000"/>
          <w:szCs w:val="28"/>
          <w:lang w:val="nl-NL"/>
        </w:rPr>
        <w:t xml:space="preserve">và chuyển giao cho chính quyền cấp xã thực hiện chức năng quản lý nhà nước về giáo dục </w:t>
      </w:r>
      <w:r w:rsidR="00D6202F">
        <w:rPr>
          <w:rFonts w:ascii="TimesNewRomanPSMT" w:hAnsi="TimesNewRomanPSMT"/>
          <w:color w:val="000000"/>
          <w:szCs w:val="28"/>
          <w:lang w:val="nl-NL"/>
        </w:rPr>
        <w:t xml:space="preserve">trên địa bàn </w:t>
      </w:r>
      <w:r w:rsidR="006121EB" w:rsidRPr="006121EB">
        <w:rPr>
          <w:rFonts w:ascii="TimesNewRomanPSMT" w:hAnsi="TimesNewRomanPSMT"/>
          <w:color w:val="000000"/>
          <w:szCs w:val="28"/>
          <w:lang w:val="nl-NL"/>
        </w:rPr>
        <w:t>đối với các trường trung học cơ sở, tiểu học, mầm non theo Kết luận s</w:t>
      </w:r>
      <w:r w:rsidR="00D56176">
        <w:rPr>
          <w:rFonts w:ascii="TimesNewRomanPSMT" w:hAnsi="TimesNewRomanPSMT"/>
          <w:color w:val="000000"/>
          <w:szCs w:val="28"/>
          <w:lang w:val="nl-NL"/>
        </w:rPr>
        <w:t>ố</w:t>
      </w:r>
      <w:r w:rsidR="006121EB" w:rsidRPr="006121EB">
        <w:rPr>
          <w:rFonts w:ascii="TimesNewRomanPSMT" w:hAnsi="TimesNewRomanPSMT"/>
          <w:color w:val="000000"/>
          <w:szCs w:val="28"/>
          <w:lang w:val="nl-NL"/>
        </w:rPr>
        <w:t xml:space="preserve"> 137-KL/TW ngày 28/3/2025 của Bộ Chính trị, Ban Bí thư về Đề án sắp xếp, tổ chức lại đơn vị hành chính các cấp và xây dựng mô hình tổ chức chính quyền địa phương 02 cấp</w:t>
      </w:r>
      <w:r w:rsidR="006121EB">
        <w:rPr>
          <w:rFonts w:ascii="TimesNewRomanPSMT" w:hAnsi="TimesNewRomanPSMT"/>
          <w:color w:val="000000"/>
          <w:szCs w:val="28"/>
          <w:lang w:val="nl-NL"/>
        </w:rPr>
        <w:t xml:space="preserve"> </w:t>
      </w:r>
      <w:r w:rsidR="008F374A">
        <w:rPr>
          <w:rFonts w:ascii="TimesNewRomanPSMT" w:hAnsi="TimesNewRomanPSMT"/>
          <w:color w:val="000000"/>
          <w:szCs w:val="28"/>
          <w:lang w:val="nl-NL"/>
        </w:rPr>
        <w:t>(</w:t>
      </w:r>
      <w:r w:rsidR="00683CDE">
        <w:rPr>
          <w:rFonts w:ascii="TimesNewRomanPSMT" w:hAnsi="TimesNewRomanPSMT"/>
          <w:color w:val="000000"/>
          <w:szCs w:val="28"/>
          <w:lang w:val="nl-NL"/>
        </w:rPr>
        <w:t>không bao gồm</w:t>
      </w:r>
      <w:r w:rsidR="008F374A">
        <w:rPr>
          <w:rFonts w:ascii="TimesNewRomanPSMT" w:hAnsi="TimesNewRomanPSMT"/>
          <w:color w:val="000000"/>
          <w:szCs w:val="28"/>
          <w:lang w:val="nl-NL"/>
        </w:rPr>
        <w:t xml:space="preserve"> Trung tâm Giáo dục nghề nghiệp </w:t>
      </w:r>
      <w:r w:rsidR="00D127B7">
        <w:rPr>
          <w:rFonts w:ascii="TimesNewRomanPSMT" w:hAnsi="TimesNewRomanPSMT"/>
          <w:color w:val="000000"/>
          <w:szCs w:val="28"/>
          <w:lang w:val="nl-NL"/>
        </w:rPr>
        <w:t>-</w:t>
      </w:r>
      <w:r w:rsidR="008F374A">
        <w:rPr>
          <w:rFonts w:ascii="TimesNewRomanPSMT" w:hAnsi="TimesNewRomanPSMT"/>
          <w:color w:val="000000"/>
          <w:szCs w:val="28"/>
          <w:lang w:val="nl-NL"/>
        </w:rPr>
        <w:t xml:space="preserve"> Giáo dục thường xuyên</w:t>
      </w:r>
      <w:r w:rsidR="00490D24">
        <w:rPr>
          <w:rFonts w:ascii="TimesNewRomanPSMT" w:hAnsi="TimesNewRomanPSMT"/>
          <w:color w:val="000000"/>
          <w:szCs w:val="28"/>
          <w:lang w:val="nl-NL"/>
        </w:rPr>
        <w:t>)</w:t>
      </w:r>
      <w:r w:rsidR="00AD7BDA" w:rsidRPr="00AD7BDA">
        <w:rPr>
          <w:rFonts w:ascii="TimesNewRomanPSMT" w:hAnsi="TimesNewRomanPSMT"/>
          <w:color w:val="000000"/>
          <w:szCs w:val="28"/>
          <w:lang w:val="nl-NL"/>
        </w:rPr>
        <w:t>, theo nguyên tắc:</w:t>
      </w:r>
    </w:p>
    <w:p w14:paraId="5AAAA968" w14:textId="357167D4" w:rsidR="00AD7BDA" w:rsidRPr="00AD7BDA" w:rsidRDefault="00AD7BDA" w:rsidP="00AD7BDA">
      <w:pPr>
        <w:ind w:right="-136" w:firstLine="720"/>
        <w:jc w:val="both"/>
        <w:rPr>
          <w:rFonts w:ascii="TimesNewRomanPSMT" w:hAnsi="TimesNewRomanPSMT"/>
          <w:color w:val="000000"/>
          <w:szCs w:val="28"/>
          <w:lang w:val="nl-NL"/>
        </w:rPr>
      </w:pPr>
      <w:r w:rsidRPr="00AD7BDA">
        <w:rPr>
          <w:rFonts w:ascii="TimesNewRomanPSMT" w:hAnsi="TimesNewRomanPSMT"/>
          <w:color w:val="000000"/>
          <w:szCs w:val="28"/>
          <w:lang w:val="nl-NL"/>
        </w:rPr>
        <w:t xml:space="preserve">- Bảo đảm duy trì, không gián đoạn việc cung cấp các dịch vụ </w:t>
      </w:r>
      <w:r w:rsidR="001A4521">
        <w:rPr>
          <w:rFonts w:ascii="TimesNewRomanPSMT" w:hAnsi="TimesNewRomanPSMT"/>
          <w:color w:val="000000"/>
          <w:szCs w:val="28"/>
          <w:lang w:val="nl-NL"/>
        </w:rPr>
        <w:t xml:space="preserve">giáo dục </w:t>
      </w:r>
      <w:r w:rsidR="000E2A22">
        <w:rPr>
          <w:rFonts w:ascii="TimesNewRomanPSMT" w:hAnsi="TimesNewRomanPSMT"/>
          <w:color w:val="000000"/>
          <w:szCs w:val="28"/>
          <w:lang w:val="nl-NL"/>
        </w:rPr>
        <w:t xml:space="preserve">cho người học, người dân </w:t>
      </w:r>
      <w:r w:rsidRPr="00AD7BDA">
        <w:rPr>
          <w:rFonts w:ascii="TimesNewRomanPSMT" w:hAnsi="TimesNewRomanPSMT"/>
          <w:color w:val="000000"/>
          <w:szCs w:val="28"/>
          <w:lang w:val="nl-NL"/>
        </w:rPr>
        <w:t xml:space="preserve">về các lĩnh vực thuộc </w:t>
      </w:r>
      <w:r w:rsidR="00D609BD">
        <w:rPr>
          <w:rFonts w:ascii="TimesNewRomanPSMT" w:hAnsi="TimesNewRomanPSMT"/>
          <w:color w:val="000000"/>
          <w:szCs w:val="28"/>
          <w:lang w:val="nl-NL"/>
        </w:rPr>
        <w:t>chức năng, nhiệm vụ</w:t>
      </w:r>
      <w:r w:rsidR="008C3741">
        <w:rPr>
          <w:rFonts w:ascii="TimesNewRomanPSMT" w:hAnsi="TimesNewRomanPSMT"/>
          <w:color w:val="000000"/>
          <w:szCs w:val="28"/>
          <w:lang w:val="nl-NL"/>
        </w:rPr>
        <w:t xml:space="preserve"> của các đơn vị sự nghiệp giáo dục công lập</w:t>
      </w:r>
      <w:r w:rsidRPr="00AD7BDA">
        <w:rPr>
          <w:rFonts w:ascii="TimesNewRomanPSMT" w:hAnsi="TimesNewRomanPSMT"/>
          <w:color w:val="000000"/>
          <w:szCs w:val="28"/>
          <w:lang w:val="nl-NL"/>
        </w:rPr>
        <w:t>.</w:t>
      </w:r>
    </w:p>
    <w:p w14:paraId="6031DD76" w14:textId="05489E2C" w:rsidR="00AD7BDA" w:rsidRPr="00AD7BDA" w:rsidRDefault="00AD7BDA" w:rsidP="00AD7BDA">
      <w:pPr>
        <w:ind w:right="-136" w:firstLine="720"/>
        <w:jc w:val="both"/>
        <w:rPr>
          <w:rFonts w:ascii="TimesNewRomanPSMT" w:hAnsi="TimesNewRomanPSMT"/>
          <w:color w:val="000000"/>
          <w:szCs w:val="28"/>
          <w:lang w:val="nl-NL"/>
        </w:rPr>
      </w:pPr>
      <w:r w:rsidRPr="00AD7BDA">
        <w:rPr>
          <w:rFonts w:ascii="TimesNewRomanPSMT" w:hAnsi="TimesNewRomanPSMT"/>
          <w:color w:val="000000"/>
          <w:szCs w:val="28"/>
          <w:lang w:val="nl-NL"/>
        </w:rPr>
        <w:t xml:space="preserve">- </w:t>
      </w:r>
      <w:r w:rsidR="001872D0" w:rsidRPr="00AD7BDA">
        <w:rPr>
          <w:rFonts w:ascii="TimesNewRomanPSMT" w:hAnsi="TimesNewRomanPSMT"/>
          <w:color w:val="000000"/>
          <w:szCs w:val="28"/>
          <w:lang w:val="nl-NL"/>
        </w:rPr>
        <w:t xml:space="preserve">Duy </w:t>
      </w:r>
      <w:r w:rsidRPr="00AD7BDA">
        <w:rPr>
          <w:rFonts w:ascii="TimesNewRomanPSMT" w:hAnsi="TimesNewRomanPSMT"/>
          <w:color w:val="000000"/>
          <w:szCs w:val="28"/>
          <w:lang w:val="nl-NL"/>
        </w:rPr>
        <w:t xml:space="preserve">trì, giữ nguyên </w:t>
      </w:r>
      <w:r w:rsidR="00D327CB">
        <w:rPr>
          <w:rFonts w:ascii="TimesNewRomanPSMT" w:hAnsi="TimesNewRomanPSMT"/>
          <w:color w:val="000000"/>
          <w:szCs w:val="28"/>
          <w:lang w:val="nl-NL"/>
        </w:rPr>
        <w:t xml:space="preserve">trạng </w:t>
      </w:r>
      <w:r w:rsidRPr="00AD7BDA">
        <w:rPr>
          <w:rFonts w:ascii="TimesNewRomanPSMT" w:hAnsi="TimesNewRomanPSMT"/>
          <w:color w:val="000000"/>
          <w:szCs w:val="28"/>
          <w:lang w:val="nl-NL"/>
        </w:rPr>
        <w:t xml:space="preserve">các cơ sở </w:t>
      </w:r>
      <w:r w:rsidR="00BF4A00">
        <w:rPr>
          <w:rFonts w:ascii="TimesNewRomanPSMT" w:hAnsi="TimesNewRomanPSMT"/>
          <w:color w:val="000000"/>
          <w:szCs w:val="28"/>
          <w:lang w:val="nl-NL"/>
        </w:rPr>
        <w:t>giáo dục công lập hi</w:t>
      </w:r>
      <w:r w:rsidR="00652A16">
        <w:rPr>
          <w:rFonts w:ascii="TimesNewRomanPSMT" w:hAnsi="TimesNewRomanPSMT"/>
          <w:color w:val="000000"/>
          <w:szCs w:val="28"/>
          <w:lang w:val="nl-NL"/>
        </w:rPr>
        <w:t>ệ</w:t>
      </w:r>
      <w:r w:rsidR="00BF4A00">
        <w:rPr>
          <w:rFonts w:ascii="TimesNewRomanPSMT" w:hAnsi="TimesNewRomanPSMT"/>
          <w:color w:val="000000"/>
          <w:szCs w:val="28"/>
          <w:lang w:val="nl-NL"/>
        </w:rPr>
        <w:t>n có</w:t>
      </w:r>
      <w:r w:rsidRPr="00AD7BDA">
        <w:rPr>
          <w:rFonts w:ascii="TimesNewRomanPSMT" w:hAnsi="TimesNewRomanPSMT"/>
          <w:color w:val="000000"/>
          <w:szCs w:val="28"/>
          <w:lang w:val="nl-NL"/>
        </w:rPr>
        <w:t xml:space="preserve"> </w:t>
      </w:r>
      <w:r w:rsidR="001872D0">
        <w:rPr>
          <w:rFonts w:ascii="TimesNewRomanPSMT" w:hAnsi="TimesNewRomanPSMT"/>
          <w:color w:val="000000"/>
          <w:szCs w:val="28"/>
          <w:lang w:val="nl-NL"/>
        </w:rPr>
        <w:t xml:space="preserve">nhằm </w:t>
      </w:r>
      <w:r w:rsidRPr="00AD7BDA">
        <w:rPr>
          <w:rFonts w:ascii="TimesNewRomanPSMT" w:hAnsi="TimesNewRomanPSMT"/>
          <w:color w:val="000000"/>
          <w:szCs w:val="28"/>
          <w:lang w:val="nl-NL"/>
        </w:rPr>
        <w:t xml:space="preserve">đáp ứng nhu cầu của </w:t>
      </w:r>
      <w:r w:rsidR="00652A16">
        <w:rPr>
          <w:rFonts w:ascii="TimesNewRomanPSMT" w:hAnsi="TimesNewRomanPSMT"/>
          <w:color w:val="000000"/>
          <w:szCs w:val="28"/>
          <w:lang w:val="nl-NL"/>
        </w:rPr>
        <w:t xml:space="preserve">người học, </w:t>
      </w:r>
      <w:r w:rsidRPr="00AD7BDA">
        <w:rPr>
          <w:rFonts w:ascii="TimesNewRomanPSMT" w:hAnsi="TimesNewRomanPSMT"/>
          <w:color w:val="000000"/>
          <w:szCs w:val="28"/>
          <w:lang w:val="nl-NL"/>
        </w:rPr>
        <w:t>người dân tại địa phương.</w:t>
      </w:r>
    </w:p>
    <w:p w14:paraId="69D61526" w14:textId="1C0A52BA" w:rsidR="002F69AE" w:rsidRDefault="00B47BA9" w:rsidP="002F69AE">
      <w:pPr>
        <w:ind w:right="-136" w:firstLine="720"/>
        <w:jc w:val="both"/>
        <w:rPr>
          <w:rFonts w:ascii="TimesNewRomanPSMT" w:hAnsi="TimesNewRomanPSMT"/>
          <w:color w:val="000000"/>
          <w:szCs w:val="28"/>
          <w:lang w:val="nl-NL"/>
        </w:rPr>
      </w:pPr>
      <w:r>
        <w:rPr>
          <w:rFonts w:ascii="TimesNewRomanPSMT" w:hAnsi="TimesNewRomanPSMT"/>
          <w:color w:val="000000"/>
          <w:szCs w:val="28"/>
          <w:lang w:val="nl-NL"/>
        </w:rPr>
        <w:t xml:space="preserve">2. </w:t>
      </w:r>
      <w:r w:rsidR="00490D24">
        <w:rPr>
          <w:rFonts w:ascii="TimesNewRomanPSMT" w:hAnsi="TimesNewRomanPSMT"/>
          <w:color w:val="000000"/>
          <w:szCs w:val="28"/>
          <w:lang w:val="nl-NL"/>
        </w:rPr>
        <w:t>Chỉ đạo thực hiện</w:t>
      </w:r>
      <w:r w:rsidR="002A2281">
        <w:rPr>
          <w:rFonts w:ascii="TimesNewRomanPSMT" w:hAnsi="TimesNewRomanPSMT"/>
          <w:color w:val="000000"/>
          <w:szCs w:val="28"/>
          <w:lang w:val="nl-NL"/>
        </w:rPr>
        <w:t xml:space="preserve"> công tác</w:t>
      </w:r>
      <w:r w:rsidR="002F69AE" w:rsidRPr="002F69AE">
        <w:rPr>
          <w:rFonts w:ascii="TimesNewRomanPSMT" w:hAnsi="TimesNewRomanPSMT"/>
          <w:color w:val="000000"/>
          <w:szCs w:val="28"/>
          <w:lang w:val="nl-NL"/>
        </w:rPr>
        <w:t xml:space="preserve"> tuyên truyền phổ biến về các chủ trương, chính sách, chỉ đạo của Đảng, Quốc hội, Chính phủ</w:t>
      </w:r>
      <w:r w:rsidR="00592B4B">
        <w:rPr>
          <w:rFonts w:ascii="TimesNewRomanPSMT" w:hAnsi="TimesNewRomanPSMT"/>
          <w:color w:val="000000"/>
          <w:szCs w:val="28"/>
          <w:lang w:val="nl-NL"/>
        </w:rPr>
        <w:t xml:space="preserve">, </w:t>
      </w:r>
      <w:r w:rsidR="00EC7009">
        <w:rPr>
          <w:rFonts w:ascii="TimesNewRomanPSMT" w:hAnsi="TimesNewRomanPSMT"/>
          <w:color w:val="000000"/>
          <w:szCs w:val="28"/>
          <w:lang w:val="nl-NL"/>
        </w:rPr>
        <w:t>Tỉnh ủy, UBND Tỉnh Lâm Đồng</w:t>
      </w:r>
      <w:r w:rsidR="002F69AE" w:rsidRPr="002F69AE">
        <w:rPr>
          <w:rFonts w:ascii="TimesNewRomanPSMT" w:hAnsi="TimesNewRomanPSMT"/>
          <w:color w:val="000000"/>
          <w:szCs w:val="28"/>
          <w:lang w:val="nl-NL"/>
        </w:rPr>
        <w:t xml:space="preserve"> và </w:t>
      </w:r>
      <w:r w:rsidR="00C81F74">
        <w:rPr>
          <w:rFonts w:ascii="TimesNewRomanPSMT" w:hAnsi="TimesNewRomanPSMT"/>
          <w:color w:val="000000"/>
          <w:szCs w:val="28"/>
          <w:lang w:val="nl-NL"/>
        </w:rPr>
        <w:t>Văn bản</w:t>
      </w:r>
      <w:r w:rsidR="002F69AE" w:rsidRPr="002F69AE">
        <w:rPr>
          <w:rFonts w:ascii="TimesNewRomanPSMT" w:hAnsi="TimesNewRomanPSMT"/>
          <w:color w:val="000000"/>
          <w:szCs w:val="28"/>
          <w:lang w:val="nl-NL"/>
        </w:rPr>
        <w:t xml:space="preserve"> </w:t>
      </w:r>
      <w:r w:rsidR="004E3EC3">
        <w:rPr>
          <w:rFonts w:ascii="TimesNewRomanPSMT" w:hAnsi="TimesNewRomanPSMT"/>
          <w:color w:val="000000"/>
          <w:szCs w:val="28"/>
          <w:lang w:val="nl-NL"/>
        </w:rPr>
        <w:t xml:space="preserve">số </w:t>
      </w:r>
      <w:r w:rsidR="004E3EC3" w:rsidRPr="004E3EC3">
        <w:rPr>
          <w:rFonts w:ascii="TimesNewRomanPSMT" w:hAnsi="TimesNewRomanPSMT"/>
          <w:color w:val="000000"/>
          <w:szCs w:val="28"/>
          <w:lang w:val="nl-NL"/>
        </w:rPr>
        <w:t xml:space="preserve">1581 /BGDĐT-GDPT </w:t>
      </w:r>
      <w:r w:rsidR="00902CDF">
        <w:rPr>
          <w:rFonts w:ascii="TimesNewRomanPSMT" w:hAnsi="TimesNewRomanPSMT"/>
          <w:color w:val="000000"/>
          <w:szCs w:val="28"/>
          <w:lang w:val="nl-NL"/>
        </w:rPr>
        <w:t>ngày</w:t>
      </w:r>
      <w:r w:rsidR="00B5767D">
        <w:rPr>
          <w:rFonts w:ascii="TimesNewRomanPSMT" w:hAnsi="TimesNewRomanPSMT"/>
          <w:color w:val="000000"/>
          <w:szCs w:val="28"/>
          <w:lang w:val="nl-NL"/>
        </w:rPr>
        <w:t xml:space="preserve"> 08/4/2025</w:t>
      </w:r>
      <w:r w:rsidR="00902CDF">
        <w:rPr>
          <w:rFonts w:ascii="TimesNewRomanPSMT" w:hAnsi="TimesNewRomanPSMT"/>
          <w:color w:val="000000"/>
          <w:szCs w:val="28"/>
          <w:lang w:val="nl-NL"/>
        </w:rPr>
        <w:t xml:space="preserve"> </w:t>
      </w:r>
      <w:r w:rsidR="002F69AE" w:rsidRPr="002F69AE">
        <w:rPr>
          <w:rFonts w:ascii="TimesNewRomanPSMT" w:hAnsi="TimesNewRomanPSMT"/>
          <w:color w:val="000000"/>
          <w:szCs w:val="28"/>
          <w:lang w:val="nl-NL"/>
        </w:rPr>
        <w:t>của Bộ GDĐT</w:t>
      </w:r>
      <w:r w:rsidR="004C351F">
        <w:rPr>
          <w:rFonts w:ascii="TimesNewRomanPSMT" w:hAnsi="TimesNewRomanPSMT"/>
          <w:color w:val="000000"/>
          <w:szCs w:val="28"/>
          <w:lang w:val="nl-NL"/>
        </w:rPr>
        <w:t xml:space="preserve"> </w:t>
      </w:r>
      <w:r w:rsidR="002F69AE" w:rsidRPr="002F69AE">
        <w:rPr>
          <w:rFonts w:ascii="TimesNewRomanPSMT" w:hAnsi="TimesNewRomanPSMT"/>
          <w:color w:val="000000"/>
          <w:szCs w:val="28"/>
          <w:lang w:val="nl-NL"/>
        </w:rPr>
        <w:t>trong việc đảm bảo chất lượng hiệu quả hoạt động của các cơ sở giáo dục công lập khi thực hiện mô hình chính quyền địa phương 02 cấp để người dân, doanh nghiệp biết, thực hiện. Đồng thời, thực hiện đầy đủ, nghiêm túc việc thanh tra, kiểm tra đối với các cơ quan, tổ chức, cá nhân, doanh nghiệp đang tham gia vào các hoạt động giáo dục, đào tạo ở địa phương để kịp thời phát hiện, chấn chỉnh những vướng mắc, sai phạm (nếu có).</w:t>
      </w:r>
    </w:p>
    <w:p w14:paraId="1FCF5FC7" w14:textId="3BC1F83F" w:rsidR="00EC439D" w:rsidRPr="002F69AE" w:rsidRDefault="00EC439D" w:rsidP="002F69AE">
      <w:pPr>
        <w:ind w:right="-136" w:firstLine="720"/>
        <w:jc w:val="both"/>
        <w:rPr>
          <w:rFonts w:ascii="TimesNewRomanPSMT" w:hAnsi="TimesNewRomanPSMT"/>
          <w:color w:val="000000"/>
          <w:szCs w:val="28"/>
          <w:lang w:val="nl-NL"/>
        </w:rPr>
      </w:pPr>
      <w:r>
        <w:rPr>
          <w:rFonts w:ascii="TimesNewRomanPSMT" w:hAnsi="TimesNewRomanPSMT"/>
          <w:color w:val="000000"/>
          <w:szCs w:val="28"/>
          <w:lang w:val="nl-NL"/>
        </w:rPr>
        <w:t xml:space="preserve">3. </w:t>
      </w:r>
      <w:r w:rsidR="00554318" w:rsidRPr="0089234C">
        <w:rPr>
          <w:rFonts w:ascii="TimesNewRomanPSMT" w:hAnsi="TimesNewRomanPSMT"/>
          <w:color w:val="000000"/>
          <w:szCs w:val="28"/>
          <w:lang w:val="nl-NL"/>
        </w:rPr>
        <w:t xml:space="preserve">Phối </w:t>
      </w:r>
      <w:r w:rsidR="0089234C" w:rsidRPr="0089234C">
        <w:rPr>
          <w:rFonts w:ascii="TimesNewRomanPSMT" w:hAnsi="TimesNewRomanPSMT"/>
          <w:color w:val="000000"/>
          <w:szCs w:val="28"/>
          <w:lang w:val="nl-NL"/>
        </w:rPr>
        <w:t xml:space="preserve">hợp </w:t>
      </w:r>
      <w:r w:rsidR="00554318">
        <w:rPr>
          <w:rFonts w:ascii="TimesNewRomanPSMT" w:hAnsi="TimesNewRomanPSMT"/>
          <w:color w:val="000000"/>
          <w:szCs w:val="28"/>
          <w:lang w:val="nl-NL"/>
        </w:rPr>
        <w:t>cùng Sở Giáo dục và Đào tạo</w:t>
      </w:r>
      <w:r w:rsidR="0089234C" w:rsidRPr="0089234C">
        <w:rPr>
          <w:rFonts w:ascii="TimesNewRomanPSMT" w:hAnsi="TimesNewRomanPSMT"/>
          <w:color w:val="000000"/>
          <w:szCs w:val="28"/>
          <w:lang w:val="nl-NL"/>
        </w:rPr>
        <w:t xml:space="preserve"> xây dựng</w:t>
      </w:r>
      <w:r w:rsidR="008E7F4F">
        <w:rPr>
          <w:rFonts w:ascii="TimesNewRomanPSMT" w:hAnsi="TimesNewRomanPSMT"/>
          <w:color w:val="000000"/>
          <w:szCs w:val="28"/>
          <w:lang w:val="nl-NL"/>
        </w:rPr>
        <w:t>, góp ý</w:t>
      </w:r>
      <w:r w:rsidR="0089234C" w:rsidRPr="0089234C">
        <w:rPr>
          <w:rFonts w:ascii="TimesNewRomanPSMT" w:hAnsi="TimesNewRomanPSMT"/>
          <w:color w:val="000000"/>
          <w:szCs w:val="28"/>
          <w:lang w:val="nl-NL"/>
        </w:rPr>
        <w:t xml:space="preserve"> Đề án </w:t>
      </w:r>
      <w:r w:rsidR="009F0103">
        <w:rPr>
          <w:rFonts w:ascii="TimesNewRomanPSMT" w:hAnsi="TimesNewRomanPSMT"/>
          <w:color w:val="000000"/>
          <w:szCs w:val="28"/>
          <w:lang w:val="nl-NL"/>
        </w:rPr>
        <w:t>chuyển giao</w:t>
      </w:r>
      <w:r w:rsidR="0089234C" w:rsidRPr="0089234C">
        <w:rPr>
          <w:rFonts w:ascii="TimesNewRomanPSMT" w:hAnsi="TimesNewRomanPSMT"/>
          <w:color w:val="000000"/>
          <w:szCs w:val="28"/>
          <w:lang w:val="nl-NL"/>
        </w:rPr>
        <w:t xml:space="preserve"> nguyên trạng các Trung tâm Giáo dục nghề nghiệp - Giáo dục thường xuyên </w:t>
      </w:r>
      <w:r w:rsidR="0089234C" w:rsidRPr="0089234C">
        <w:rPr>
          <w:rFonts w:ascii="TimesNewRomanPSMT" w:hAnsi="TimesNewRomanPSMT"/>
          <w:color w:val="000000"/>
          <w:szCs w:val="28"/>
          <w:lang w:val="nl-NL"/>
        </w:rPr>
        <w:lastRenderedPageBreak/>
        <w:t>trực thuộc UBND cấp huyện hiện nay về Sở Giáo dục và Đào tạo quản lý và tổ chức lại để thực hiện cung ứng dịch vụ theo khu vực liên xã, phường (sau sắp xếp, sáp nhập)</w:t>
      </w:r>
      <w:r w:rsidR="00CE60F8">
        <w:rPr>
          <w:rFonts w:ascii="TimesNewRomanPSMT" w:hAnsi="TimesNewRomanPSMT"/>
          <w:color w:val="000000"/>
          <w:szCs w:val="28"/>
          <w:lang w:val="nl-NL"/>
        </w:rPr>
        <w:t xml:space="preserve"> </w:t>
      </w:r>
      <w:r w:rsidR="0089234C" w:rsidRPr="0089234C">
        <w:rPr>
          <w:rFonts w:ascii="TimesNewRomanPSMT" w:hAnsi="TimesNewRomanPSMT"/>
          <w:color w:val="000000"/>
          <w:szCs w:val="28"/>
          <w:lang w:val="nl-NL"/>
        </w:rPr>
        <w:t>trước ngày 20/5/2025.</w:t>
      </w:r>
    </w:p>
    <w:p w14:paraId="470D0FAC" w14:textId="35E96CF0" w:rsidR="003B49B9" w:rsidRPr="00A6487F" w:rsidRDefault="00842A73" w:rsidP="000035ED">
      <w:pPr>
        <w:spacing w:after="0"/>
        <w:ind w:right="-136" w:firstLine="720"/>
        <w:jc w:val="both"/>
        <w:rPr>
          <w:szCs w:val="28"/>
          <w:lang w:val="nl-NL"/>
        </w:rPr>
      </w:pPr>
      <w:r>
        <w:rPr>
          <w:rFonts w:ascii="TimesNewRomanPSMT" w:hAnsi="TimesNewRomanPSMT"/>
          <w:color w:val="000000"/>
          <w:szCs w:val="28"/>
          <w:lang w:val="nl-NL"/>
        </w:rPr>
        <w:t>Sở</w:t>
      </w:r>
      <w:r w:rsidR="002F69AE" w:rsidRPr="002F69AE">
        <w:rPr>
          <w:rFonts w:ascii="TimesNewRomanPSMT" w:hAnsi="TimesNewRomanPSMT"/>
          <w:color w:val="000000"/>
          <w:szCs w:val="28"/>
          <w:lang w:val="nl-NL"/>
        </w:rPr>
        <w:t xml:space="preserve"> GDĐT đề nghị UBND </w:t>
      </w:r>
      <w:r w:rsidR="009F702E">
        <w:rPr>
          <w:rFonts w:ascii="TimesNewRomanPSMT" w:hAnsi="TimesNewRomanPSMT"/>
          <w:color w:val="000000"/>
          <w:szCs w:val="28"/>
          <w:lang w:val="nl-NL"/>
        </w:rPr>
        <w:t>các huyện, thành phố</w:t>
      </w:r>
      <w:r w:rsidR="002F69AE" w:rsidRPr="002F69AE">
        <w:rPr>
          <w:rFonts w:ascii="TimesNewRomanPSMT" w:hAnsi="TimesNewRomanPSMT"/>
          <w:color w:val="000000"/>
          <w:szCs w:val="28"/>
          <w:lang w:val="nl-NL"/>
        </w:rPr>
        <w:t xml:space="preserve"> triển khai thực hiện theo thẩm quyền, trong quá trình thực hiện, nếu có vướng mắc, đề nghị các đơn vị báo cáo kịp thời về </w:t>
      </w:r>
      <w:r>
        <w:rPr>
          <w:rFonts w:ascii="TimesNewRomanPSMT" w:hAnsi="TimesNewRomanPSMT"/>
          <w:color w:val="000000"/>
          <w:szCs w:val="28"/>
          <w:lang w:val="nl-NL"/>
        </w:rPr>
        <w:t>Sở</w:t>
      </w:r>
      <w:r w:rsidR="002F69AE" w:rsidRPr="002F69AE">
        <w:rPr>
          <w:rFonts w:ascii="TimesNewRomanPSMT" w:hAnsi="TimesNewRomanPSMT"/>
          <w:color w:val="000000"/>
          <w:szCs w:val="28"/>
          <w:lang w:val="nl-NL"/>
        </w:rPr>
        <w:t xml:space="preserve"> GDĐT để phối hợp giải quyết</w:t>
      </w:r>
      <w:r w:rsidR="003B49B9" w:rsidRPr="00A6487F">
        <w:rPr>
          <w:szCs w:val="28"/>
          <w:lang w:val="nl-NL"/>
        </w:rPr>
        <w:t>./.</w:t>
      </w:r>
    </w:p>
    <w:tbl>
      <w:tblPr>
        <w:tblW w:w="0" w:type="auto"/>
        <w:tblLook w:val="04A0" w:firstRow="1" w:lastRow="0" w:firstColumn="1" w:lastColumn="0" w:noHBand="0" w:noVBand="1"/>
      </w:tblPr>
      <w:tblGrid>
        <w:gridCol w:w="4535"/>
        <w:gridCol w:w="4537"/>
      </w:tblGrid>
      <w:tr w:rsidR="003B49B9" w:rsidRPr="00A6487F" w14:paraId="4B86A202" w14:textId="77777777">
        <w:tc>
          <w:tcPr>
            <w:tcW w:w="4644" w:type="dxa"/>
            <w:shd w:val="clear" w:color="auto" w:fill="auto"/>
          </w:tcPr>
          <w:p w14:paraId="5B1F08AF" w14:textId="2B07CCBB" w:rsidR="003B49B9" w:rsidRPr="00A6487F" w:rsidRDefault="003B49B9">
            <w:pPr>
              <w:spacing w:before="240" w:after="0"/>
              <w:rPr>
                <w:b/>
                <w:sz w:val="24"/>
                <w:szCs w:val="24"/>
                <w:lang w:val="nl-NL"/>
              </w:rPr>
            </w:pPr>
            <w:r w:rsidRPr="00A6487F">
              <w:rPr>
                <w:b/>
                <w:bCs/>
                <w:i/>
                <w:iCs/>
                <w:sz w:val="24"/>
                <w:szCs w:val="24"/>
                <w:lang w:val="nl-NL"/>
              </w:rPr>
              <w:t>Nơi nhận</w:t>
            </w:r>
            <w:r w:rsidRPr="00A6487F">
              <w:rPr>
                <w:b/>
                <w:bCs/>
                <w:sz w:val="24"/>
                <w:szCs w:val="24"/>
                <w:lang w:val="nl-NL"/>
              </w:rPr>
              <w:t>:</w:t>
            </w:r>
            <w:r w:rsidRPr="00A6487F">
              <w:rPr>
                <w:b/>
                <w:bCs/>
                <w:sz w:val="24"/>
                <w:szCs w:val="24"/>
                <w:lang w:val="nl-NL"/>
              </w:rPr>
              <w:tab/>
            </w:r>
            <w:r w:rsidRPr="00A6487F">
              <w:rPr>
                <w:b/>
                <w:bCs/>
                <w:sz w:val="24"/>
                <w:szCs w:val="24"/>
                <w:lang w:val="nl-NL"/>
              </w:rPr>
              <w:tab/>
            </w:r>
            <w:r w:rsidRPr="00A6487F">
              <w:rPr>
                <w:b/>
                <w:bCs/>
                <w:sz w:val="24"/>
                <w:szCs w:val="24"/>
                <w:lang w:val="nl-NL"/>
              </w:rPr>
              <w:tab/>
            </w:r>
            <w:r w:rsidRPr="00A6487F">
              <w:rPr>
                <w:b/>
                <w:bCs/>
                <w:sz w:val="24"/>
                <w:szCs w:val="24"/>
                <w:lang w:val="nl-NL"/>
              </w:rPr>
              <w:tab/>
            </w:r>
          </w:p>
          <w:p w14:paraId="509CFB30" w14:textId="6545FDCB" w:rsidR="003B49B9" w:rsidRPr="00A6487F" w:rsidRDefault="003B49B9" w:rsidP="003B49B9">
            <w:pPr>
              <w:spacing w:before="0" w:after="0"/>
              <w:jc w:val="both"/>
              <w:rPr>
                <w:sz w:val="22"/>
                <w:lang w:val="nl-NL"/>
              </w:rPr>
            </w:pPr>
            <w:r w:rsidRPr="00A6487F">
              <w:rPr>
                <w:sz w:val="22"/>
                <w:lang w:val="nl-NL"/>
              </w:rPr>
              <w:t>- Như trên;</w:t>
            </w:r>
          </w:p>
          <w:p w14:paraId="315D4392" w14:textId="4926491C" w:rsidR="003B49B9" w:rsidRPr="00A6487F" w:rsidRDefault="003B49B9" w:rsidP="003B49B9">
            <w:pPr>
              <w:spacing w:before="0" w:after="0"/>
              <w:jc w:val="both"/>
              <w:rPr>
                <w:sz w:val="22"/>
                <w:lang w:val="nl-NL"/>
              </w:rPr>
            </w:pPr>
            <w:r w:rsidRPr="00A6487F">
              <w:rPr>
                <w:sz w:val="22"/>
                <w:lang w:val="nl-NL"/>
              </w:rPr>
              <w:t>- Ban Giám đốc Sở GDĐT;</w:t>
            </w:r>
          </w:p>
          <w:p w14:paraId="61F5F76D" w14:textId="5CCF9462" w:rsidR="003B49B9" w:rsidRDefault="003B49B9" w:rsidP="003B49B9">
            <w:pPr>
              <w:spacing w:before="0" w:after="0"/>
              <w:jc w:val="both"/>
              <w:rPr>
                <w:sz w:val="22"/>
                <w:lang w:val="nl-NL"/>
              </w:rPr>
            </w:pPr>
            <w:r w:rsidRPr="00A6487F">
              <w:rPr>
                <w:sz w:val="22"/>
                <w:lang w:val="nl-NL"/>
              </w:rPr>
              <w:t>- Các phòng thuộc Sở GDĐT;</w:t>
            </w:r>
          </w:p>
          <w:p w14:paraId="41BCC1EE" w14:textId="227C4BF2" w:rsidR="00992311" w:rsidRPr="00A6487F" w:rsidRDefault="00992311" w:rsidP="003B49B9">
            <w:pPr>
              <w:spacing w:before="0" w:after="0"/>
              <w:jc w:val="both"/>
              <w:rPr>
                <w:sz w:val="22"/>
                <w:lang w:val="nl-NL"/>
              </w:rPr>
            </w:pPr>
            <w:r>
              <w:rPr>
                <w:sz w:val="22"/>
                <w:lang w:val="nl-NL"/>
              </w:rPr>
              <w:t>- Phòng GDĐT các huyện, thành phố;</w:t>
            </w:r>
          </w:p>
          <w:p w14:paraId="34220410" w14:textId="157A3C50" w:rsidR="003B49B9" w:rsidRPr="00A6487F" w:rsidRDefault="003B49B9" w:rsidP="003B49B9">
            <w:pPr>
              <w:spacing w:before="0" w:after="0"/>
              <w:jc w:val="both"/>
              <w:rPr>
                <w:sz w:val="26"/>
                <w:szCs w:val="26"/>
                <w:lang w:val="nl-NL"/>
              </w:rPr>
            </w:pPr>
            <w:r w:rsidRPr="00A6487F">
              <w:rPr>
                <w:sz w:val="22"/>
                <w:lang w:val="nl-NL"/>
              </w:rPr>
              <w:t>- Lưu: VT, TCHC.</w:t>
            </w:r>
          </w:p>
        </w:tc>
        <w:tc>
          <w:tcPr>
            <w:tcW w:w="4644" w:type="dxa"/>
            <w:shd w:val="clear" w:color="auto" w:fill="auto"/>
          </w:tcPr>
          <w:p w14:paraId="1802B022" w14:textId="77777777" w:rsidR="003B49B9" w:rsidRPr="00A6487F" w:rsidRDefault="003B49B9">
            <w:pPr>
              <w:spacing w:before="240" w:after="0"/>
              <w:jc w:val="center"/>
              <w:rPr>
                <w:b/>
                <w:szCs w:val="28"/>
                <w:lang w:val="nl-NL"/>
              </w:rPr>
            </w:pPr>
            <w:r w:rsidRPr="00A6487F">
              <w:rPr>
                <w:b/>
                <w:szCs w:val="28"/>
                <w:lang w:val="nl-NL"/>
              </w:rPr>
              <w:t>GIÁM ĐỐC</w:t>
            </w:r>
          </w:p>
          <w:p w14:paraId="3A2BC56B" w14:textId="77777777" w:rsidR="003B49B9" w:rsidRPr="00A6487F" w:rsidRDefault="003B49B9">
            <w:pPr>
              <w:spacing w:after="0"/>
              <w:ind w:left="-1134"/>
              <w:jc w:val="center"/>
              <w:rPr>
                <w:b/>
                <w:szCs w:val="28"/>
                <w:lang w:val="nl-NL"/>
              </w:rPr>
            </w:pPr>
          </w:p>
          <w:p w14:paraId="3C417522" w14:textId="77777777" w:rsidR="003B49B9" w:rsidRPr="00A6487F" w:rsidRDefault="003B49B9">
            <w:pPr>
              <w:spacing w:after="0"/>
              <w:jc w:val="center"/>
              <w:rPr>
                <w:b/>
                <w:szCs w:val="28"/>
                <w:lang w:val="nl-NL"/>
              </w:rPr>
            </w:pPr>
          </w:p>
          <w:p w14:paraId="36377C55" w14:textId="77777777" w:rsidR="003B49B9" w:rsidRPr="00A6487F" w:rsidRDefault="003B49B9">
            <w:pPr>
              <w:spacing w:after="0"/>
              <w:jc w:val="center"/>
              <w:rPr>
                <w:b/>
                <w:szCs w:val="28"/>
                <w:lang w:val="nl-NL"/>
              </w:rPr>
            </w:pPr>
          </w:p>
          <w:p w14:paraId="09A9A0B3" w14:textId="77777777" w:rsidR="003B49B9" w:rsidRPr="00A6487F" w:rsidRDefault="003B49B9">
            <w:pPr>
              <w:spacing w:before="240" w:after="0"/>
              <w:jc w:val="center"/>
              <w:rPr>
                <w:b/>
                <w:sz w:val="26"/>
                <w:szCs w:val="26"/>
                <w:lang w:val="nl-NL"/>
              </w:rPr>
            </w:pPr>
            <w:r w:rsidRPr="00A6487F">
              <w:rPr>
                <w:b/>
                <w:szCs w:val="28"/>
                <w:lang w:val="nl-NL"/>
              </w:rPr>
              <w:t xml:space="preserve">  Phạm Kim Quang</w:t>
            </w:r>
          </w:p>
        </w:tc>
      </w:tr>
    </w:tbl>
    <w:p w14:paraId="1C489632" w14:textId="706ACABE" w:rsidR="00384525" w:rsidRDefault="003B49B9">
      <w:r>
        <w:t xml:space="preserve"> </w:t>
      </w:r>
    </w:p>
    <w:sectPr w:rsidR="00384525" w:rsidSect="0022196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9B9"/>
    <w:rsid w:val="000035ED"/>
    <w:rsid w:val="00010763"/>
    <w:rsid w:val="00073530"/>
    <w:rsid w:val="000C6BCD"/>
    <w:rsid w:val="000E2A22"/>
    <w:rsid w:val="000F20CC"/>
    <w:rsid w:val="00145485"/>
    <w:rsid w:val="001872D0"/>
    <w:rsid w:val="00193987"/>
    <w:rsid w:val="001A4521"/>
    <w:rsid w:val="00221968"/>
    <w:rsid w:val="00231333"/>
    <w:rsid w:val="00251468"/>
    <w:rsid w:val="002538B3"/>
    <w:rsid w:val="00282A3B"/>
    <w:rsid w:val="002A2281"/>
    <w:rsid w:val="002A7DAD"/>
    <w:rsid w:val="002F4609"/>
    <w:rsid w:val="002F69AE"/>
    <w:rsid w:val="00300314"/>
    <w:rsid w:val="00324329"/>
    <w:rsid w:val="00341BCC"/>
    <w:rsid w:val="00344A03"/>
    <w:rsid w:val="00384525"/>
    <w:rsid w:val="003A3D51"/>
    <w:rsid w:val="003B49B9"/>
    <w:rsid w:val="00400C0F"/>
    <w:rsid w:val="00414E04"/>
    <w:rsid w:val="00490D24"/>
    <w:rsid w:val="004B591E"/>
    <w:rsid w:val="004C351F"/>
    <w:rsid w:val="004E3EC3"/>
    <w:rsid w:val="004F6DF9"/>
    <w:rsid w:val="00554318"/>
    <w:rsid w:val="005822C4"/>
    <w:rsid w:val="00592B4B"/>
    <w:rsid w:val="005B218A"/>
    <w:rsid w:val="005C6157"/>
    <w:rsid w:val="005D7CCC"/>
    <w:rsid w:val="006121EB"/>
    <w:rsid w:val="00642DCA"/>
    <w:rsid w:val="00652A16"/>
    <w:rsid w:val="00670052"/>
    <w:rsid w:val="00677F5C"/>
    <w:rsid w:val="00683CDE"/>
    <w:rsid w:val="00686345"/>
    <w:rsid w:val="0069093C"/>
    <w:rsid w:val="006E1B69"/>
    <w:rsid w:val="006F736F"/>
    <w:rsid w:val="00823C67"/>
    <w:rsid w:val="00831484"/>
    <w:rsid w:val="00842A73"/>
    <w:rsid w:val="0089052B"/>
    <w:rsid w:val="0089234C"/>
    <w:rsid w:val="008C3741"/>
    <w:rsid w:val="008C67B7"/>
    <w:rsid w:val="008C6A3B"/>
    <w:rsid w:val="008E7F4F"/>
    <w:rsid w:val="008F374A"/>
    <w:rsid w:val="00902CDF"/>
    <w:rsid w:val="00914620"/>
    <w:rsid w:val="00921A00"/>
    <w:rsid w:val="0092732E"/>
    <w:rsid w:val="00937A10"/>
    <w:rsid w:val="00966C1B"/>
    <w:rsid w:val="00992311"/>
    <w:rsid w:val="009E580E"/>
    <w:rsid w:val="009F0103"/>
    <w:rsid w:val="009F4DB7"/>
    <w:rsid w:val="009F702E"/>
    <w:rsid w:val="00A569FE"/>
    <w:rsid w:val="00AD0B3A"/>
    <w:rsid w:val="00AD7BDA"/>
    <w:rsid w:val="00AF4A3A"/>
    <w:rsid w:val="00B0042B"/>
    <w:rsid w:val="00B457B0"/>
    <w:rsid w:val="00B47BA9"/>
    <w:rsid w:val="00B51A74"/>
    <w:rsid w:val="00B5767D"/>
    <w:rsid w:val="00BA1C1A"/>
    <w:rsid w:val="00BB6BF4"/>
    <w:rsid w:val="00BF4A00"/>
    <w:rsid w:val="00BF6B26"/>
    <w:rsid w:val="00C0584C"/>
    <w:rsid w:val="00C2106E"/>
    <w:rsid w:val="00C3185C"/>
    <w:rsid w:val="00C62A73"/>
    <w:rsid w:val="00C81F74"/>
    <w:rsid w:val="00CE0385"/>
    <w:rsid w:val="00CE60F8"/>
    <w:rsid w:val="00CF2435"/>
    <w:rsid w:val="00D057FC"/>
    <w:rsid w:val="00D127B7"/>
    <w:rsid w:val="00D327CB"/>
    <w:rsid w:val="00D32E43"/>
    <w:rsid w:val="00D419C5"/>
    <w:rsid w:val="00D44229"/>
    <w:rsid w:val="00D56176"/>
    <w:rsid w:val="00D609BD"/>
    <w:rsid w:val="00D6202F"/>
    <w:rsid w:val="00E3644F"/>
    <w:rsid w:val="00E724B1"/>
    <w:rsid w:val="00EC439D"/>
    <w:rsid w:val="00EC7009"/>
    <w:rsid w:val="00ED52A3"/>
    <w:rsid w:val="00EE1F61"/>
    <w:rsid w:val="00F449E0"/>
    <w:rsid w:val="00F53296"/>
    <w:rsid w:val="00F64CE2"/>
    <w:rsid w:val="00F84B7A"/>
    <w:rsid w:val="00FA2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2EB13"/>
  <w15:chartTrackingRefBased/>
  <w15:docId w15:val="{B6E0264B-C55C-40D1-9B48-A1930222A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B49B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u2">
    <w:name w:val="heading 2"/>
    <w:basedOn w:val="Binhthng"/>
    <w:next w:val="Binhthng"/>
    <w:link w:val="u2Char"/>
    <w:uiPriority w:val="9"/>
    <w:semiHidden/>
    <w:unhideWhenUsed/>
    <w:qFormat/>
    <w:rsid w:val="003B49B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u3">
    <w:name w:val="heading 3"/>
    <w:basedOn w:val="Binhthng"/>
    <w:next w:val="Binhthng"/>
    <w:link w:val="u3Char"/>
    <w:uiPriority w:val="9"/>
    <w:semiHidden/>
    <w:unhideWhenUsed/>
    <w:qFormat/>
    <w:rsid w:val="003B49B9"/>
    <w:pPr>
      <w:keepNext/>
      <w:keepLines/>
      <w:spacing w:before="160" w:after="80"/>
      <w:outlineLvl w:val="2"/>
    </w:pPr>
    <w:rPr>
      <w:rFonts w:asciiTheme="minorHAnsi" w:eastAsiaTheme="majorEastAsia" w:hAnsiTheme="minorHAnsi" w:cstheme="majorBidi"/>
      <w:color w:val="365F91" w:themeColor="accent1" w:themeShade="BF"/>
      <w:szCs w:val="28"/>
    </w:rPr>
  </w:style>
  <w:style w:type="paragraph" w:styleId="u4">
    <w:name w:val="heading 4"/>
    <w:basedOn w:val="Binhthng"/>
    <w:next w:val="Binhthng"/>
    <w:link w:val="u4Char"/>
    <w:uiPriority w:val="9"/>
    <w:semiHidden/>
    <w:unhideWhenUsed/>
    <w:qFormat/>
    <w:rsid w:val="003B49B9"/>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u5">
    <w:name w:val="heading 5"/>
    <w:basedOn w:val="Binhthng"/>
    <w:next w:val="Binhthng"/>
    <w:link w:val="u5Char"/>
    <w:uiPriority w:val="9"/>
    <w:semiHidden/>
    <w:unhideWhenUsed/>
    <w:qFormat/>
    <w:rsid w:val="003B49B9"/>
    <w:pPr>
      <w:keepNext/>
      <w:keepLines/>
      <w:spacing w:before="80" w:after="40"/>
      <w:outlineLvl w:val="4"/>
    </w:pPr>
    <w:rPr>
      <w:rFonts w:asciiTheme="minorHAnsi" w:eastAsiaTheme="majorEastAsia" w:hAnsiTheme="minorHAnsi" w:cstheme="majorBidi"/>
      <w:color w:val="365F91" w:themeColor="accent1" w:themeShade="BF"/>
    </w:rPr>
  </w:style>
  <w:style w:type="paragraph" w:styleId="u6">
    <w:name w:val="heading 6"/>
    <w:basedOn w:val="Binhthng"/>
    <w:next w:val="Binhthng"/>
    <w:link w:val="u6Char"/>
    <w:uiPriority w:val="9"/>
    <w:semiHidden/>
    <w:unhideWhenUsed/>
    <w:qFormat/>
    <w:rsid w:val="003B49B9"/>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3B49B9"/>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3B49B9"/>
    <w:pPr>
      <w:keepNext/>
      <w:keepLines/>
      <w:spacing w:before="0"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3B49B9"/>
    <w:pPr>
      <w:keepNext/>
      <w:keepLines/>
      <w:spacing w:before="0"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3B49B9"/>
    <w:rPr>
      <w:rFonts w:asciiTheme="majorHAnsi" w:eastAsiaTheme="majorEastAsia" w:hAnsiTheme="majorHAnsi" w:cstheme="majorBidi"/>
      <w:color w:val="365F91" w:themeColor="accent1" w:themeShade="BF"/>
      <w:sz w:val="40"/>
      <w:szCs w:val="40"/>
    </w:rPr>
  </w:style>
  <w:style w:type="character" w:customStyle="1" w:styleId="u2Char">
    <w:name w:val="Đầu đề 2 Char"/>
    <w:basedOn w:val="Phngmcinhcuaoanvn"/>
    <w:link w:val="u2"/>
    <w:uiPriority w:val="9"/>
    <w:semiHidden/>
    <w:rsid w:val="003B49B9"/>
    <w:rPr>
      <w:rFonts w:asciiTheme="majorHAnsi" w:eastAsiaTheme="majorEastAsia" w:hAnsiTheme="majorHAnsi" w:cstheme="majorBidi"/>
      <w:color w:val="365F91" w:themeColor="accent1" w:themeShade="BF"/>
      <w:sz w:val="32"/>
      <w:szCs w:val="32"/>
    </w:rPr>
  </w:style>
  <w:style w:type="character" w:customStyle="1" w:styleId="u3Char">
    <w:name w:val="Đầu đề 3 Char"/>
    <w:basedOn w:val="Phngmcinhcuaoanvn"/>
    <w:link w:val="u3"/>
    <w:uiPriority w:val="9"/>
    <w:semiHidden/>
    <w:rsid w:val="003B49B9"/>
    <w:rPr>
      <w:rFonts w:asciiTheme="minorHAnsi" w:eastAsiaTheme="majorEastAsia" w:hAnsiTheme="minorHAnsi" w:cstheme="majorBidi"/>
      <w:color w:val="365F91" w:themeColor="accent1" w:themeShade="BF"/>
      <w:szCs w:val="28"/>
    </w:rPr>
  </w:style>
  <w:style w:type="character" w:customStyle="1" w:styleId="u4Char">
    <w:name w:val="Đầu đề 4 Char"/>
    <w:basedOn w:val="Phngmcinhcuaoanvn"/>
    <w:link w:val="u4"/>
    <w:uiPriority w:val="9"/>
    <w:semiHidden/>
    <w:rsid w:val="003B49B9"/>
    <w:rPr>
      <w:rFonts w:asciiTheme="minorHAnsi" w:eastAsiaTheme="majorEastAsia" w:hAnsiTheme="minorHAnsi" w:cstheme="majorBidi"/>
      <w:i/>
      <w:iCs/>
      <w:color w:val="365F91" w:themeColor="accent1" w:themeShade="BF"/>
    </w:rPr>
  </w:style>
  <w:style w:type="character" w:customStyle="1" w:styleId="u5Char">
    <w:name w:val="Đầu đề 5 Char"/>
    <w:basedOn w:val="Phngmcinhcuaoanvn"/>
    <w:link w:val="u5"/>
    <w:uiPriority w:val="9"/>
    <w:semiHidden/>
    <w:rsid w:val="003B49B9"/>
    <w:rPr>
      <w:rFonts w:asciiTheme="minorHAnsi" w:eastAsiaTheme="majorEastAsia" w:hAnsiTheme="minorHAnsi" w:cstheme="majorBidi"/>
      <w:color w:val="365F91" w:themeColor="accent1" w:themeShade="BF"/>
    </w:rPr>
  </w:style>
  <w:style w:type="character" w:customStyle="1" w:styleId="u6Char">
    <w:name w:val="Đầu đề 6 Char"/>
    <w:basedOn w:val="Phngmcinhcuaoanvn"/>
    <w:link w:val="u6"/>
    <w:uiPriority w:val="9"/>
    <w:semiHidden/>
    <w:rsid w:val="003B49B9"/>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3B49B9"/>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3B49B9"/>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3B49B9"/>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3B49B9"/>
    <w:pPr>
      <w:spacing w:before="0"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3B49B9"/>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3B49B9"/>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3B49B9"/>
    <w:rPr>
      <w:rFonts w:asciiTheme="minorHAnsi" w:eastAsiaTheme="majorEastAsia" w:hAnsiTheme="minorHAnsi" w:cstheme="majorBidi"/>
      <w:color w:val="595959" w:themeColor="text1" w:themeTint="A6"/>
      <w:spacing w:val="15"/>
      <w:szCs w:val="28"/>
    </w:rPr>
  </w:style>
  <w:style w:type="paragraph" w:styleId="Litrichdn">
    <w:name w:val="Quote"/>
    <w:basedOn w:val="Binhthng"/>
    <w:next w:val="Binhthng"/>
    <w:link w:val="LitrichdnChar"/>
    <w:uiPriority w:val="29"/>
    <w:qFormat/>
    <w:rsid w:val="003B49B9"/>
    <w:pPr>
      <w:spacing w:before="160" w:after="160"/>
      <w:jc w:val="center"/>
    </w:pPr>
    <w:rPr>
      <w:i/>
      <w:iCs/>
      <w:color w:val="404040" w:themeColor="text1" w:themeTint="BF"/>
    </w:rPr>
  </w:style>
  <w:style w:type="character" w:customStyle="1" w:styleId="LitrichdnChar">
    <w:name w:val="Lời trích dẫn Char"/>
    <w:basedOn w:val="Phngmcinhcuaoanvn"/>
    <w:link w:val="Litrichdn"/>
    <w:uiPriority w:val="29"/>
    <w:rsid w:val="003B49B9"/>
    <w:rPr>
      <w:i/>
      <w:iCs/>
      <w:color w:val="404040" w:themeColor="text1" w:themeTint="BF"/>
    </w:rPr>
  </w:style>
  <w:style w:type="paragraph" w:styleId="oancuaDanhsach">
    <w:name w:val="List Paragraph"/>
    <w:basedOn w:val="Binhthng"/>
    <w:uiPriority w:val="34"/>
    <w:qFormat/>
    <w:rsid w:val="003B49B9"/>
    <w:pPr>
      <w:ind w:left="720"/>
      <w:contextualSpacing/>
    </w:pPr>
  </w:style>
  <w:style w:type="character" w:styleId="NhnmnhThm">
    <w:name w:val="Intense Emphasis"/>
    <w:basedOn w:val="Phngmcinhcuaoanvn"/>
    <w:uiPriority w:val="21"/>
    <w:qFormat/>
    <w:rsid w:val="003B49B9"/>
    <w:rPr>
      <w:i/>
      <w:iCs/>
      <w:color w:val="365F91" w:themeColor="accent1" w:themeShade="BF"/>
    </w:rPr>
  </w:style>
  <w:style w:type="paragraph" w:styleId="Nhaykepm">
    <w:name w:val="Intense Quote"/>
    <w:basedOn w:val="Binhthng"/>
    <w:next w:val="Binhthng"/>
    <w:link w:val="NhaykepmChar"/>
    <w:uiPriority w:val="30"/>
    <w:qFormat/>
    <w:rsid w:val="003B49B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NhaykepmChar">
    <w:name w:val="Nháy kép Đậm Char"/>
    <w:basedOn w:val="Phngmcinhcuaoanvn"/>
    <w:link w:val="Nhaykepm"/>
    <w:uiPriority w:val="30"/>
    <w:rsid w:val="003B49B9"/>
    <w:rPr>
      <w:i/>
      <w:iCs/>
      <w:color w:val="365F91" w:themeColor="accent1" w:themeShade="BF"/>
    </w:rPr>
  </w:style>
  <w:style w:type="character" w:styleId="ThamchiuNhnmnh">
    <w:name w:val="Intense Reference"/>
    <w:basedOn w:val="Phngmcinhcuaoanvn"/>
    <w:uiPriority w:val="32"/>
    <w:qFormat/>
    <w:rsid w:val="003B49B9"/>
    <w:rPr>
      <w:b/>
      <w:bCs/>
      <w:smallCaps/>
      <w:color w:val="365F91" w:themeColor="accent1" w:themeShade="BF"/>
      <w:spacing w:val="5"/>
    </w:rPr>
  </w:style>
  <w:style w:type="character" w:styleId="Siuktni">
    <w:name w:val="Hyperlink"/>
    <w:basedOn w:val="Phngmcinhcuaoanvn"/>
    <w:uiPriority w:val="99"/>
    <w:unhideWhenUsed/>
    <w:rsid w:val="003B49B9"/>
    <w:rPr>
      <w:color w:val="0000FF" w:themeColor="hyperlink"/>
      <w:u w:val="single"/>
    </w:rPr>
  </w:style>
  <w:style w:type="character" w:customStyle="1" w:styleId="fontstyle01">
    <w:name w:val="fontstyle01"/>
    <w:basedOn w:val="Phngmcinhcuaoanvn"/>
    <w:rsid w:val="003B49B9"/>
    <w:rPr>
      <w:rFonts w:ascii="TimesNewRomanPS-ItalicMT" w:hAnsi="TimesNewRomanPS-ItalicMT"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463</Words>
  <Characters>2645</Characters>
  <Application>Microsoft Office Word</Application>
  <DocSecurity>0</DocSecurity>
  <Lines>22</Lines>
  <Paragraphs>6</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Hà Đỗ Thái</dc:creator>
  <cp:keywords/>
  <dc:description/>
  <cp:lastModifiedBy>Hà Đỗ Thái</cp:lastModifiedBy>
  <cp:revision>89</cp:revision>
  <cp:lastPrinted>2025-04-24T07:54:00Z</cp:lastPrinted>
  <dcterms:created xsi:type="dcterms:W3CDTF">2025-04-24T02:58:00Z</dcterms:created>
  <dcterms:modified xsi:type="dcterms:W3CDTF">2025-04-24T09:44:00Z</dcterms:modified>
</cp:coreProperties>
</file>